
<file path=[Content_Types].xml><?xml version="1.0" encoding="utf-8"?>
<Types xmlns="http://schemas.openxmlformats.org/package/2006/content-types">
  <Default Extension="png" ContentType="image/png"/>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01C7" w:rsidRPr="00D70776" w:rsidRDefault="00EC01C7" w:rsidP="00D70776">
      <w:pPr>
        <w:jc w:val="center"/>
        <w:rPr>
          <w:rFonts w:ascii="Arial Narrow" w:hAnsi="Arial Narrow"/>
          <w:b/>
          <w:lang w:val="es-ES"/>
        </w:rPr>
      </w:pPr>
    </w:p>
    <w:p w:rsidR="00FD5F78" w:rsidRPr="00FA01F4" w:rsidRDefault="00FD5F78" w:rsidP="00FD5F78">
      <w:pPr>
        <w:autoSpaceDE w:val="0"/>
        <w:autoSpaceDN w:val="0"/>
        <w:adjustRightInd w:val="0"/>
        <w:spacing w:line="240" w:lineRule="exact"/>
        <w:jc w:val="both"/>
        <w:rPr>
          <w:rFonts w:eastAsia="Calibri"/>
          <w:color w:val="000000"/>
          <w:sz w:val="22"/>
          <w:szCs w:val="22"/>
          <w:lang w:val="es-ES" w:eastAsia="en-US"/>
        </w:rPr>
      </w:pPr>
    </w:p>
    <w:p w:rsidR="00B14E97" w:rsidRPr="00AA0768" w:rsidRDefault="00AA0768" w:rsidP="00B14E97">
      <w:pPr>
        <w:pStyle w:val="TtuloA"/>
        <w:rPr>
          <w:rFonts w:ascii="Times New Roman" w:hAnsi="Times New Roman"/>
          <w:sz w:val="24"/>
          <w:szCs w:val="24"/>
        </w:rPr>
      </w:pPr>
      <w:r w:rsidRPr="00AA0768">
        <w:rPr>
          <w:rFonts w:ascii="Times New Roman" w:hAnsi="Times New Roman"/>
          <w:sz w:val="24"/>
          <w:szCs w:val="24"/>
        </w:rPr>
        <w:t>REDUCCIÓN DE LA RESPUESTA SÍSMICA MEDIANTE EL USO DE AISLADORES DE BASE ELASTOMÉRICOS CON NÚCLEO DE PLOMO EN UNA ESTRUCTURA DE OCHO NIVELES</w:t>
      </w:r>
    </w:p>
    <w:p w:rsidR="003935EB" w:rsidRDefault="003935EB" w:rsidP="00B14E97">
      <w:pPr>
        <w:rPr>
          <w:i/>
          <w:color w:val="808080"/>
          <w:lang w:val="es-ES"/>
        </w:rPr>
      </w:pPr>
      <w:r>
        <w:rPr>
          <w:i/>
          <w:color w:val="808080"/>
          <w:lang w:val="es-ES"/>
        </w:rPr>
        <w:t xml:space="preserve"> </w:t>
      </w:r>
    </w:p>
    <w:p w:rsidR="00B14E97" w:rsidRPr="003A5EAF" w:rsidRDefault="00B14E97" w:rsidP="00B14E97">
      <w:pPr>
        <w:rPr>
          <w:i/>
          <w:lang w:val="es-ES"/>
        </w:rPr>
      </w:pPr>
      <w:r w:rsidRPr="0036073C">
        <w:rPr>
          <w:i/>
          <w:color w:val="808080"/>
          <w:lang w:val="es-ES"/>
        </w:rPr>
        <w:t xml:space="preserve">  </w:t>
      </w:r>
      <w:r w:rsidRPr="003A5EAF">
        <w:rPr>
          <w:i/>
          <w:color w:val="808080"/>
          <w:lang w:val="es-ES"/>
        </w:rPr>
        <w:tab/>
      </w:r>
    </w:p>
    <w:p w:rsidR="00B14E97" w:rsidRPr="00AB3857" w:rsidRDefault="00703FE7" w:rsidP="00B14E97">
      <w:pPr>
        <w:jc w:val="center"/>
        <w:rPr>
          <w:i/>
          <w:color w:val="000000"/>
          <w:sz w:val="22"/>
          <w:szCs w:val="22"/>
          <w:lang w:val="es-ES"/>
        </w:rPr>
      </w:pPr>
      <w:r>
        <w:rPr>
          <w:rFonts w:eastAsia="Calibri"/>
          <w:i/>
          <w:color w:val="000000"/>
          <w:sz w:val="22"/>
          <w:szCs w:val="22"/>
          <w:lang w:val="es-ES" w:eastAsia="en-US"/>
        </w:rPr>
        <w:t>Carlos Flores Aburto</w:t>
      </w:r>
      <w:r w:rsidRPr="00FA01F4">
        <w:rPr>
          <w:rFonts w:eastAsia="Calibri"/>
          <w:i/>
          <w:color w:val="000000"/>
          <w:sz w:val="22"/>
          <w:szCs w:val="22"/>
          <w:lang w:val="es-ES" w:eastAsia="en-US"/>
        </w:rPr>
        <w:t xml:space="preserve"> </w:t>
      </w:r>
      <w:r w:rsidRPr="00BC2974">
        <w:rPr>
          <w:rFonts w:eastAsia="Calibri"/>
          <w:b/>
          <w:i/>
          <w:color w:val="000000"/>
          <w:sz w:val="22"/>
          <w:szCs w:val="22"/>
          <w:vertAlign w:val="superscript"/>
          <w:lang w:val="es-ES" w:eastAsia="en-US"/>
        </w:rPr>
        <w:t>(1)</w:t>
      </w:r>
      <w:r w:rsidRPr="00FA01F4">
        <w:rPr>
          <w:rFonts w:eastAsia="Calibri"/>
          <w:i/>
          <w:color w:val="000000"/>
          <w:sz w:val="22"/>
          <w:szCs w:val="22"/>
          <w:lang w:val="es-ES" w:eastAsia="en-US"/>
        </w:rPr>
        <w:t xml:space="preserve">, </w:t>
      </w:r>
      <w:r>
        <w:rPr>
          <w:rFonts w:eastAsia="Calibri"/>
          <w:i/>
          <w:color w:val="000000"/>
          <w:sz w:val="22"/>
          <w:szCs w:val="22"/>
          <w:lang w:val="es-ES" w:eastAsia="en-US"/>
        </w:rPr>
        <w:t>Joel Melchor Ojeda Ruiz</w:t>
      </w:r>
      <w:r w:rsidRPr="00FA01F4">
        <w:rPr>
          <w:rFonts w:eastAsia="Calibri"/>
          <w:i/>
          <w:color w:val="000000"/>
          <w:sz w:val="22"/>
          <w:szCs w:val="22"/>
          <w:vertAlign w:val="superscript"/>
          <w:lang w:val="es-ES" w:eastAsia="en-US"/>
        </w:rPr>
        <w:t xml:space="preserve"> </w:t>
      </w:r>
      <w:r w:rsidRPr="00BC2974">
        <w:rPr>
          <w:rFonts w:eastAsia="Calibri"/>
          <w:b/>
          <w:i/>
          <w:color w:val="000000"/>
          <w:sz w:val="22"/>
          <w:szCs w:val="22"/>
          <w:vertAlign w:val="superscript"/>
          <w:lang w:val="es-ES" w:eastAsia="en-US"/>
        </w:rPr>
        <w:t>(2)</w:t>
      </w:r>
      <w:r>
        <w:rPr>
          <w:rFonts w:eastAsia="Calibri"/>
          <w:i/>
          <w:color w:val="000000"/>
          <w:sz w:val="22"/>
          <w:szCs w:val="22"/>
          <w:lang w:val="es-ES" w:eastAsia="en-US"/>
        </w:rPr>
        <w:t>,</w:t>
      </w:r>
      <w:r w:rsidRPr="00FA01F4">
        <w:rPr>
          <w:rFonts w:eastAsia="Calibri"/>
          <w:i/>
          <w:color w:val="000000"/>
          <w:sz w:val="22"/>
          <w:szCs w:val="22"/>
          <w:lang w:val="es-ES" w:eastAsia="en-US"/>
        </w:rPr>
        <w:t xml:space="preserve"> </w:t>
      </w:r>
      <w:r>
        <w:rPr>
          <w:rFonts w:eastAsia="Calibri"/>
          <w:i/>
          <w:color w:val="000000"/>
          <w:sz w:val="22"/>
          <w:szCs w:val="22"/>
          <w:lang w:val="es-ES" w:eastAsia="en-US"/>
        </w:rPr>
        <w:t>Alberto parra Meza</w:t>
      </w:r>
      <w:r w:rsidRPr="00FA01F4">
        <w:rPr>
          <w:rFonts w:eastAsia="Calibri"/>
          <w:i/>
          <w:color w:val="000000"/>
          <w:sz w:val="22"/>
          <w:szCs w:val="22"/>
          <w:vertAlign w:val="superscript"/>
          <w:lang w:val="es-ES" w:eastAsia="en-US"/>
        </w:rPr>
        <w:t xml:space="preserve"> </w:t>
      </w:r>
      <w:r w:rsidRPr="00BC2974">
        <w:rPr>
          <w:rFonts w:eastAsia="Calibri"/>
          <w:b/>
          <w:i/>
          <w:color w:val="000000"/>
          <w:sz w:val="22"/>
          <w:szCs w:val="22"/>
          <w:vertAlign w:val="superscript"/>
          <w:lang w:val="es-ES" w:eastAsia="en-US"/>
        </w:rPr>
        <w:t>(2)</w:t>
      </w:r>
      <w:r w:rsidRPr="00FA01F4">
        <w:rPr>
          <w:rFonts w:eastAsia="Calibri"/>
          <w:i/>
          <w:color w:val="000000"/>
          <w:sz w:val="22"/>
          <w:szCs w:val="22"/>
          <w:lang w:val="es-ES" w:eastAsia="en-US"/>
        </w:rPr>
        <w:t xml:space="preserve">, </w:t>
      </w:r>
      <w:r>
        <w:rPr>
          <w:rFonts w:eastAsia="Calibri"/>
          <w:i/>
          <w:color w:val="000000"/>
          <w:sz w:val="22"/>
          <w:szCs w:val="22"/>
          <w:lang w:val="es-ES" w:eastAsia="en-US"/>
        </w:rPr>
        <w:t>Donobhan Presichi Gerardo</w:t>
      </w:r>
      <w:r w:rsidRPr="00FA01F4">
        <w:rPr>
          <w:rFonts w:eastAsia="Calibri"/>
          <w:i/>
          <w:color w:val="000000"/>
          <w:sz w:val="22"/>
          <w:szCs w:val="22"/>
          <w:vertAlign w:val="superscript"/>
          <w:lang w:val="es-ES" w:eastAsia="en-US"/>
        </w:rPr>
        <w:t xml:space="preserve"> </w:t>
      </w:r>
      <w:r w:rsidRPr="00BC2974">
        <w:rPr>
          <w:rFonts w:eastAsia="Calibri"/>
          <w:b/>
          <w:i/>
          <w:color w:val="000000"/>
          <w:sz w:val="22"/>
          <w:szCs w:val="22"/>
          <w:vertAlign w:val="superscript"/>
          <w:lang w:val="es-ES" w:eastAsia="en-US"/>
        </w:rPr>
        <w:t>(1</w:t>
      </w:r>
      <w:r w:rsidR="00B14E97" w:rsidRPr="00AB3857">
        <w:rPr>
          <w:i/>
          <w:color w:val="000000"/>
          <w:sz w:val="22"/>
          <w:szCs w:val="22"/>
          <w:vertAlign w:val="superscript"/>
          <w:lang w:val="es-ES"/>
        </w:rPr>
        <w:t>)</w:t>
      </w:r>
    </w:p>
    <w:p w:rsidR="003935EB" w:rsidRDefault="003935EB" w:rsidP="00B14E97">
      <w:pPr>
        <w:rPr>
          <w:i/>
          <w:color w:val="808080"/>
          <w:lang w:val="es-ES"/>
        </w:rPr>
      </w:pPr>
    </w:p>
    <w:p w:rsidR="00B14E97" w:rsidRPr="003A5EAF" w:rsidRDefault="00B14E97" w:rsidP="00B14E97">
      <w:pPr>
        <w:rPr>
          <w:i/>
          <w:lang w:val="es-ES"/>
        </w:rPr>
      </w:pPr>
      <w:r w:rsidRPr="0036073C">
        <w:rPr>
          <w:i/>
          <w:color w:val="808080"/>
          <w:lang w:val="es-ES"/>
        </w:rPr>
        <w:t xml:space="preserve">  </w:t>
      </w:r>
      <w:r w:rsidRPr="003A5EAF">
        <w:rPr>
          <w:i/>
          <w:color w:val="808080"/>
          <w:lang w:val="es-ES"/>
        </w:rPr>
        <w:tab/>
      </w:r>
    </w:p>
    <w:p w:rsidR="00703FE7" w:rsidRDefault="00703FE7" w:rsidP="00703FE7">
      <w:pPr>
        <w:autoSpaceDE w:val="0"/>
        <w:autoSpaceDN w:val="0"/>
        <w:adjustRightInd w:val="0"/>
        <w:spacing w:line="240" w:lineRule="exact"/>
        <w:jc w:val="center"/>
        <w:rPr>
          <w:sz w:val="18"/>
          <w:szCs w:val="18"/>
        </w:rPr>
      </w:pPr>
      <w:r w:rsidRPr="005247BE">
        <w:rPr>
          <w:sz w:val="18"/>
          <w:szCs w:val="18"/>
          <w:vertAlign w:val="superscript"/>
        </w:rPr>
        <w:t>1</w:t>
      </w:r>
      <w:r w:rsidRPr="005247BE">
        <w:rPr>
          <w:sz w:val="18"/>
          <w:szCs w:val="18"/>
        </w:rPr>
        <w:t xml:space="preserve">Profesor de asignatura, Universidad Autónoma de Baja California, Carretera Transpeninsular Ensenada-Tijuana No. 3917, Col. Playitas, CP 22860, Ensenada, B.C., México, </w:t>
      </w:r>
      <w:hyperlink r:id="rId7" w:history="1">
        <w:r w:rsidRPr="00356B76">
          <w:rPr>
            <w:rStyle w:val="Hipervnculo"/>
            <w:sz w:val="18"/>
            <w:szCs w:val="18"/>
          </w:rPr>
          <w:t>cflores52@uabc.edu.mx</w:t>
        </w:r>
      </w:hyperlink>
      <w:r>
        <w:rPr>
          <w:sz w:val="18"/>
          <w:szCs w:val="18"/>
        </w:rPr>
        <w:t xml:space="preserve">, </w:t>
      </w:r>
      <w:hyperlink r:id="rId8" w:history="1">
        <w:r w:rsidRPr="00356B76">
          <w:rPr>
            <w:rStyle w:val="Hipervnculo"/>
            <w:sz w:val="18"/>
            <w:szCs w:val="18"/>
          </w:rPr>
          <w:t>donobhan@hotmail.com</w:t>
        </w:r>
      </w:hyperlink>
    </w:p>
    <w:p w:rsidR="00703FE7" w:rsidRPr="007B5697" w:rsidRDefault="00703FE7" w:rsidP="00703FE7">
      <w:pPr>
        <w:autoSpaceDE w:val="0"/>
        <w:autoSpaceDN w:val="0"/>
        <w:adjustRightInd w:val="0"/>
        <w:spacing w:line="240" w:lineRule="exact"/>
        <w:jc w:val="center"/>
        <w:rPr>
          <w:rFonts w:eastAsia="Calibri"/>
          <w:sz w:val="18"/>
          <w:szCs w:val="18"/>
          <w:lang w:val="es-ES" w:eastAsia="en-US"/>
        </w:rPr>
      </w:pPr>
      <w:r w:rsidRPr="00B13C1A">
        <w:rPr>
          <w:rFonts w:eastAsia="Calibri"/>
          <w:i/>
          <w:color w:val="000000"/>
          <w:sz w:val="18"/>
          <w:szCs w:val="18"/>
          <w:lang w:val="es-ES" w:eastAsia="en-US"/>
        </w:rPr>
        <w:t>.</w:t>
      </w:r>
    </w:p>
    <w:p w:rsidR="00703FE7" w:rsidRDefault="00703FE7" w:rsidP="00703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sz w:val="18"/>
          <w:szCs w:val="18"/>
        </w:rPr>
      </w:pPr>
      <w:r w:rsidRPr="007B5697">
        <w:rPr>
          <w:rFonts w:eastAsia="Calibri"/>
          <w:sz w:val="18"/>
          <w:szCs w:val="18"/>
          <w:vertAlign w:val="superscript"/>
          <w:lang w:val="es-ES" w:eastAsia="en-US"/>
        </w:rPr>
        <w:t xml:space="preserve"> </w:t>
      </w:r>
      <w:r>
        <w:rPr>
          <w:sz w:val="18"/>
          <w:szCs w:val="18"/>
          <w:vertAlign w:val="superscript"/>
        </w:rPr>
        <w:t>2</w:t>
      </w:r>
      <w:r w:rsidRPr="005247BE">
        <w:rPr>
          <w:sz w:val="18"/>
          <w:szCs w:val="18"/>
        </w:rPr>
        <w:t>Profesor de</w:t>
      </w:r>
      <w:r>
        <w:rPr>
          <w:sz w:val="18"/>
          <w:szCs w:val="18"/>
        </w:rPr>
        <w:t xml:space="preserve"> Tiempo Completo,</w:t>
      </w:r>
      <w:r w:rsidRPr="005247BE">
        <w:rPr>
          <w:sz w:val="18"/>
          <w:szCs w:val="18"/>
        </w:rPr>
        <w:t xml:space="preserve"> Universidad Autónoma de Baja California, Carretera Transpeninsular Ensenada-Tijuana No. 3917, Col. Playitas, CP 22860, Ensenada, B.C., México</w:t>
      </w:r>
      <w:r>
        <w:rPr>
          <w:sz w:val="18"/>
          <w:szCs w:val="18"/>
        </w:rPr>
        <w:t xml:space="preserve">, </w:t>
      </w:r>
      <w:hyperlink r:id="rId9" w:history="1">
        <w:r w:rsidRPr="00654295">
          <w:rPr>
            <w:rStyle w:val="Hipervnculo"/>
            <w:sz w:val="18"/>
            <w:szCs w:val="18"/>
          </w:rPr>
          <w:t>joel.ojeda@uabc.edu.mx</w:t>
        </w:r>
      </w:hyperlink>
      <w:r>
        <w:rPr>
          <w:sz w:val="18"/>
          <w:szCs w:val="18"/>
        </w:rPr>
        <w:t xml:space="preserve">, </w:t>
      </w:r>
      <w:hyperlink r:id="rId10" w:history="1">
        <w:r w:rsidRPr="00356B76">
          <w:rPr>
            <w:rStyle w:val="Hipervnculo"/>
            <w:sz w:val="18"/>
            <w:szCs w:val="18"/>
          </w:rPr>
          <w:t>albertoparra@uabc.edu.mx</w:t>
        </w:r>
      </w:hyperlink>
    </w:p>
    <w:p w:rsidR="00B14E97" w:rsidRPr="00EE5845" w:rsidRDefault="00B14E97" w:rsidP="00B14E97">
      <w:pPr>
        <w:autoSpaceDE w:val="0"/>
        <w:autoSpaceDN w:val="0"/>
        <w:adjustRightInd w:val="0"/>
        <w:spacing w:line="240" w:lineRule="exact"/>
        <w:jc w:val="center"/>
        <w:rPr>
          <w:rStyle w:val="Hipervnculo"/>
          <w:rFonts w:eastAsiaTheme="majorEastAsia"/>
          <w:color w:val="auto"/>
        </w:rPr>
      </w:pPr>
    </w:p>
    <w:p w:rsidR="00087ABA" w:rsidRDefault="00087ABA" w:rsidP="00B14E97">
      <w:pPr>
        <w:pStyle w:val="Textonotapie"/>
        <w:jc w:val="center"/>
        <w:rPr>
          <w:b/>
        </w:rPr>
      </w:pPr>
    </w:p>
    <w:p w:rsidR="00087ABA" w:rsidRDefault="00087ABA" w:rsidP="00B14E97">
      <w:pPr>
        <w:pStyle w:val="Textonotapie"/>
        <w:jc w:val="center"/>
        <w:rPr>
          <w:b/>
        </w:rPr>
      </w:pPr>
    </w:p>
    <w:p w:rsidR="00B14E97" w:rsidRPr="00841E05" w:rsidRDefault="00B14E97" w:rsidP="00B14E97">
      <w:pPr>
        <w:pStyle w:val="Textonotapie"/>
        <w:jc w:val="center"/>
        <w:rPr>
          <w:b/>
        </w:rPr>
      </w:pPr>
      <w:r w:rsidRPr="00841E05">
        <w:rPr>
          <w:b/>
        </w:rPr>
        <w:t>RESUMEN</w:t>
      </w:r>
    </w:p>
    <w:p w:rsidR="00087ABA" w:rsidRDefault="00087ABA" w:rsidP="000E78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lang w:val="es-MX"/>
        </w:rPr>
      </w:pPr>
    </w:p>
    <w:p w:rsidR="000E78F0" w:rsidRPr="00720BF8" w:rsidRDefault="000E78F0" w:rsidP="000E78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lang w:val="es-MX"/>
        </w:rPr>
      </w:pPr>
      <w:r>
        <w:rPr>
          <w:lang w:val="es-MX"/>
        </w:rPr>
        <w:t>Se comparan</w:t>
      </w:r>
      <w:r w:rsidRPr="00720BF8">
        <w:rPr>
          <w:lang w:val="es-MX"/>
        </w:rPr>
        <w:t xml:space="preserve"> las respuestas de un edificio de ocho niveles, donde los dos primeros corresponden a un área de estacionamiento a base de marcos tridimensionales de concreto reforzado y los seis siguientes a oficinas a base también de marcos tridimensionales resistentes a momento de acero estructural al estar sometido a solicitaciones sísmicas, considerando que la estructura se diseña tomando en cuenta el comportamiento inelástico de los materiales, posteriormente</w:t>
      </w:r>
      <w:r>
        <w:rPr>
          <w:lang w:val="es-MX"/>
        </w:rPr>
        <w:t>,</w:t>
      </w:r>
      <w:r w:rsidRPr="00720BF8">
        <w:rPr>
          <w:lang w:val="es-MX"/>
        </w:rPr>
        <w:t xml:space="preserve"> </w:t>
      </w:r>
      <w:r>
        <w:rPr>
          <w:lang w:val="es-MX"/>
        </w:rPr>
        <w:t>s</w:t>
      </w:r>
      <w:r w:rsidRPr="00720BF8">
        <w:rPr>
          <w:lang w:val="es-MX"/>
        </w:rPr>
        <w:t xml:space="preserve">e realiza una comparación entre la respuesta de la estructura sin los aisladores y con los aisladores de base, </w:t>
      </w:r>
      <w:r>
        <w:rPr>
          <w:lang w:val="es-MX"/>
        </w:rPr>
        <w:t>observando</w:t>
      </w:r>
      <w:r w:rsidRPr="00720BF8">
        <w:rPr>
          <w:lang w:val="es-MX"/>
        </w:rPr>
        <w:t xml:space="preserve"> las reducciones </w:t>
      </w:r>
      <w:r>
        <w:rPr>
          <w:lang w:val="es-MX"/>
        </w:rPr>
        <w:t xml:space="preserve">en función </w:t>
      </w:r>
      <w:r w:rsidRPr="00720BF8">
        <w:rPr>
          <w:lang w:val="es-MX"/>
        </w:rPr>
        <w:t xml:space="preserve">tanto </w:t>
      </w:r>
      <w:r>
        <w:rPr>
          <w:lang w:val="es-MX"/>
        </w:rPr>
        <w:t>de</w:t>
      </w:r>
      <w:r w:rsidRPr="00720BF8">
        <w:rPr>
          <w:lang w:val="es-MX"/>
        </w:rPr>
        <w:t xml:space="preserve"> cortantes como </w:t>
      </w:r>
      <w:r>
        <w:rPr>
          <w:lang w:val="es-MX"/>
        </w:rPr>
        <w:t>de</w:t>
      </w:r>
      <w:r w:rsidRPr="00720BF8">
        <w:rPr>
          <w:lang w:val="es-MX"/>
        </w:rPr>
        <w:t xml:space="preserve"> desplazamientos.</w:t>
      </w:r>
    </w:p>
    <w:p w:rsidR="00087ABA" w:rsidRPr="006C348F" w:rsidRDefault="00087ABA" w:rsidP="00B14E97">
      <w:pPr>
        <w:jc w:val="center"/>
        <w:rPr>
          <w:b/>
          <w:lang w:val="es-MX"/>
        </w:rPr>
      </w:pPr>
    </w:p>
    <w:p w:rsidR="00087ABA" w:rsidRPr="006C348F" w:rsidRDefault="00087ABA" w:rsidP="00B14E97">
      <w:pPr>
        <w:jc w:val="center"/>
        <w:rPr>
          <w:b/>
          <w:lang w:val="es-MX"/>
        </w:rPr>
      </w:pPr>
    </w:p>
    <w:p w:rsidR="00B14E97" w:rsidRPr="00841E05" w:rsidRDefault="00B14E97" w:rsidP="00B14E97">
      <w:pPr>
        <w:jc w:val="center"/>
        <w:rPr>
          <w:b/>
          <w:lang w:val="en-US"/>
        </w:rPr>
      </w:pPr>
      <w:r w:rsidRPr="00841E05">
        <w:rPr>
          <w:b/>
          <w:lang w:val="en-US"/>
        </w:rPr>
        <w:t>ABSTRACT</w:t>
      </w:r>
    </w:p>
    <w:p w:rsidR="00087ABA" w:rsidRDefault="00087ABA" w:rsidP="00771C24">
      <w:pPr>
        <w:jc w:val="both"/>
        <w:rPr>
          <w:lang w:val="en-US"/>
        </w:rPr>
      </w:pPr>
    </w:p>
    <w:p w:rsidR="00771C24" w:rsidRPr="00771C24" w:rsidRDefault="00771C24" w:rsidP="00771C24">
      <w:pPr>
        <w:jc w:val="both"/>
        <w:rPr>
          <w:lang w:val="en-US"/>
        </w:rPr>
      </w:pPr>
      <w:r w:rsidRPr="00771C24">
        <w:rPr>
          <w:lang w:val="en-US"/>
        </w:rPr>
        <w:t>The response analysis of an eight-story building subjected to ground motion excitation, considering the use of elastomeric base isolators is shown. Building’s first two levels are designated based on reinforced concrete three-dimensional frames, and upper six levels are designated based on structural steel three-dimensional frames. Elastomeric isolators are located at concrete-steel frames interface for seismic response control. Response parameters as force and deformation demands are presented. A results comparative study is shown for rigid base structural system versus base isolated structural system response.</w:t>
      </w:r>
    </w:p>
    <w:p w:rsidR="00087ABA" w:rsidRPr="006C348F" w:rsidRDefault="00087ABA" w:rsidP="00B14E97">
      <w:pPr>
        <w:jc w:val="center"/>
        <w:rPr>
          <w:b/>
          <w:lang w:val="en-US"/>
        </w:rPr>
      </w:pPr>
    </w:p>
    <w:p w:rsidR="00087ABA" w:rsidRPr="006C348F" w:rsidRDefault="00087ABA" w:rsidP="00B14E97">
      <w:pPr>
        <w:jc w:val="center"/>
        <w:rPr>
          <w:b/>
          <w:lang w:val="en-US"/>
        </w:rPr>
      </w:pPr>
    </w:p>
    <w:p w:rsidR="00B14E97" w:rsidRPr="00841E05" w:rsidRDefault="00B14E97" w:rsidP="00B14E97">
      <w:pPr>
        <w:jc w:val="center"/>
        <w:rPr>
          <w:b/>
        </w:rPr>
      </w:pPr>
      <w:r w:rsidRPr="00841E05">
        <w:rPr>
          <w:b/>
        </w:rPr>
        <w:t>INTRODUCCIÓN</w:t>
      </w:r>
    </w:p>
    <w:p w:rsidR="008C2746" w:rsidRDefault="008C2746" w:rsidP="00B14E97">
      <w:pPr>
        <w:rPr>
          <w:i/>
          <w:color w:val="808080"/>
          <w:lang w:val="es-ES"/>
        </w:rPr>
      </w:pPr>
    </w:p>
    <w:p w:rsidR="00087ABA" w:rsidRDefault="00087ABA" w:rsidP="00B14E97">
      <w:pPr>
        <w:rPr>
          <w:i/>
          <w:color w:val="808080"/>
          <w:lang w:val="es-ES"/>
        </w:rPr>
      </w:pPr>
    </w:p>
    <w:p w:rsidR="008C2746" w:rsidRPr="008C2746" w:rsidRDefault="008C2746" w:rsidP="00B14E97">
      <w:pPr>
        <w:rPr>
          <w:b/>
          <w:lang w:val="es-ES"/>
        </w:rPr>
      </w:pPr>
      <w:r w:rsidRPr="008C2746">
        <w:rPr>
          <w:b/>
          <w:lang w:val="es-ES"/>
        </w:rPr>
        <w:t>Antecedentes</w:t>
      </w:r>
    </w:p>
    <w:p w:rsidR="00B14E97" w:rsidRPr="008C2746" w:rsidRDefault="00B14E97" w:rsidP="00B14E97">
      <w:pPr>
        <w:rPr>
          <w:i/>
          <w:color w:val="808080"/>
          <w:lang w:val="es-ES"/>
        </w:rPr>
      </w:pPr>
      <w:r w:rsidRPr="0036073C">
        <w:rPr>
          <w:i/>
          <w:color w:val="808080"/>
          <w:lang w:val="es-ES"/>
        </w:rPr>
        <w:t xml:space="preserve"> </w:t>
      </w:r>
      <w:r w:rsidRPr="003A5EAF">
        <w:rPr>
          <w:i/>
          <w:color w:val="808080"/>
          <w:lang w:val="es-ES"/>
        </w:rPr>
        <w:tab/>
      </w:r>
    </w:p>
    <w:p w:rsidR="00906801" w:rsidRDefault="00906801" w:rsidP="00906801">
      <w:pPr>
        <w:pStyle w:val="HTMLconformatoprevio"/>
        <w:jc w:val="both"/>
        <w:rPr>
          <w:rFonts w:ascii="Times New Roman" w:eastAsiaTheme="minorHAnsi" w:hAnsi="Times New Roman" w:cs="Times New Roman"/>
          <w:lang w:eastAsia="en-US"/>
        </w:rPr>
      </w:pPr>
      <w:r w:rsidRPr="001C3ACA">
        <w:rPr>
          <w:rFonts w:ascii="Times New Roman" w:eastAsiaTheme="minorHAnsi" w:hAnsi="Times New Roman" w:cs="Times New Roman"/>
          <w:lang w:eastAsia="en-US"/>
        </w:rPr>
        <w:t xml:space="preserve">Debido a la ubicación geográfica, hay regiones </w:t>
      </w:r>
      <w:r>
        <w:rPr>
          <w:rFonts w:ascii="Times New Roman" w:eastAsiaTheme="minorHAnsi" w:hAnsi="Times New Roman" w:cs="Times New Roman"/>
          <w:lang w:eastAsia="en-US"/>
        </w:rPr>
        <w:t>donde el</w:t>
      </w:r>
      <w:r w:rsidRPr="001C3ACA">
        <w:rPr>
          <w:rFonts w:ascii="Times New Roman" w:eastAsiaTheme="minorHAnsi" w:hAnsi="Times New Roman" w:cs="Times New Roman"/>
          <w:lang w:eastAsia="en-US"/>
        </w:rPr>
        <w:t xml:space="preserve"> riesgo sísmico es mayor. Los eventos sísmicos pueden causar grandes pérdidas económicas, así como </w:t>
      </w:r>
      <w:r>
        <w:rPr>
          <w:rFonts w:ascii="Times New Roman" w:eastAsiaTheme="minorHAnsi" w:hAnsi="Times New Roman" w:cs="Times New Roman"/>
          <w:lang w:eastAsia="en-US"/>
        </w:rPr>
        <w:t>de vidas humanas</w:t>
      </w:r>
      <w:r w:rsidRPr="001C3ACA">
        <w:rPr>
          <w:rFonts w:ascii="Times New Roman" w:eastAsiaTheme="minorHAnsi" w:hAnsi="Times New Roman" w:cs="Times New Roman"/>
          <w:lang w:eastAsia="en-US"/>
        </w:rPr>
        <w:t>, lo que lleva a situaciones catastróficas. Estas regiones sísmicas están bien identificadas debido a eventos históricos, a veces debido a su frecuencia y otros debido a los índices de daños</w:t>
      </w:r>
      <w:r w:rsidR="008772E0">
        <w:rPr>
          <w:rFonts w:ascii="Times New Roman" w:eastAsiaTheme="minorHAnsi" w:hAnsi="Times New Roman" w:cs="Times New Roman"/>
          <w:lang w:eastAsia="en-US"/>
        </w:rPr>
        <w:t xml:space="preserve"> (Bazán y Meli, 2004)</w:t>
      </w:r>
      <w:r w:rsidRPr="001C3ACA">
        <w:rPr>
          <w:rFonts w:ascii="Times New Roman" w:eastAsiaTheme="minorHAnsi" w:hAnsi="Times New Roman" w:cs="Times New Roman"/>
          <w:lang w:eastAsia="en-US"/>
        </w:rPr>
        <w:t xml:space="preserve">. </w:t>
      </w:r>
    </w:p>
    <w:p w:rsidR="00C55CA1" w:rsidRDefault="00C55CA1" w:rsidP="00906801">
      <w:pPr>
        <w:pStyle w:val="HTMLconformatoprevio"/>
        <w:jc w:val="both"/>
        <w:rPr>
          <w:rFonts w:ascii="Times New Roman" w:eastAsiaTheme="minorHAnsi" w:hAnsi="Times New Roman" w:cs="Times New Roman"/>
          <w:lang w:eastAsia="en-US"/>
        </w:rPr>
      </w:pPr>
    </w:p>
    <w:p w:rsidR="00906801" w:rsidRDefault="00906801" w:rsidP="00906801">
      <w:pPr>
        <w:pStyle w:val="HTMLconformatoprevio"/>
        <w:jc w:val="both"/>
        <w:rPr>
          <w:lang w:val="es-ES"/>
        </w:rPr>
      </w:pPr>
      <w:r w:rsidRPr="001C3ACA">
        <w:rPr>
          <w:rFonts w:ascii="Times New Roman" w:eastAsiaTheme="minorHAnsi" w:hAnsi="Times New Roman" w:cs="Times New Roman"/>
          <w:lang w:eastAsia="en-US"/>
        </w:rPr>
        <w:t xml:space="preserve">La ubicación cercana a las fallas tectónicas es siempre un factor importante a </w:t>
      </w:r>
      <w:r>
        <w:rPr>
          <w:rFonts w:ascii="Times New Roman" w:eastAsiaTheme="minorHAnsi" w:hAnsi="Times New Roman" w:cs="Times New Roman"/>
          <w:lang w:eastAsia="en-US"/>
        </w:rPr>
        <w:t>tomar</w:t>
      </w:r>
      <w:r w:rsidRPr="001C3ACA">
        <w:rPr>
          <w:rFonts w:ascii="Times New Roman" w:eastAsiaTheme="minorHAnsi" w:hAnsi="Times New Roman" w:cs="Times New Roman"/>
          <w:lang w:eastAsia="en-US"/>
        </w:rPr>
        <w:t xml:space="preserve"> en cuenta en el diseño estructural, añadiendo que las características del suelo deben ser consideradas debido a la interacción </w:t>
      </w:r>
      <w:r>
        <w:rPr>
          <w:rFonts w:ascii="Times New Roman" w:eastAsiaTheme="minorHAnsi" w:hAnsi="Times New Roman" w:cs="Times New Roman"/>
          <w:lang w:eastAsia="en-US"/>
        </w:rPr>
        <w:t>suelo-</w:t>
      </w:r>
      <w:r w:rsidRPr="001C3ACA">
        <w:rPr>
          <w:rFonts w:ascii="Times New Roman" w:eastAsiaTheme="minorHAnsi" w:hAnsi="Times New Roman" w:cs="Times New Roman"/>
          <w:lang w:eastAsia="en-US"/>
        </w:rPr>
        <w:t xml:space="preserve">estructura que puede </w:t>
      </w:r>
      <w:r w:rsidRPr="001C3ACA">
        <w:rPr>
          <w:rFonts w:ascii="Times New Roman" w:eastAsiaTheme="minorHAnsi" w:hAnsi="Times New Roman" w:cs="Times New Roman"/>
          <w:lang w:eastAsia="en-US"/>
        </w:rPr>
        <w:lastRenderedPageBreak/>
        <w:t xml:space="preserve">amplificar la respuesta estructural </w:t>
      </w:r>
      <w:r>
        <w:rPr>
          <w:rFonts w:ascii="Times New Roman" w:eastAsiaTheme="minorHAnsi" w:hAnsi="Times New Roman" w:cs="Times New Roman"/>
          <w:lang w:eastAsia="en-US"/>
        </w:rPr>
        <w:t xml:space="preserve">ante solicitaciones </w:t>
      </w:r>
      <w:r w:rsidRPr="001C3ACA">
        <w:rPr>
          <w:rFonts w:ascii="Times New Roman" w:eastAsiaTheme="minorHAnsi" w:hAnsi="Times New Roman" w:cs="Times New Roman"/>
          <w:lang w:eastAsia="en-US"/>
        </w:rPr>
        <w:t>sísmica</w:t>
      </w:r>
      <w:r>
        <w:rPr>
          <w:rFonts w:ascii="Times New Roman" w:eastAsiaTheme="minorHAnsi" w:hAnsi="Times New Roman" w:cs="Times New Roman"/>
          <w:lang w:eastAsia="en-US"/>
        </w:rPr>
        <w:t>s</w:t>
      </w:r>
      <w:r w:rsidRPr="001C3ACA">
        <w:rPr>
          <w:rFonts w:ascii="Times New Roman" w:eastAsiaTheme="minorHAnsi" w:hAnsi="Times New Roman" w:cs="Times New Roman"/>
          <w:lang w:eastAsia="en-US"/>
        </w:rPr>
        <w:t xml:space="preserve">. </w:t>
      </w:r>
      <w:r>
        <w:rPr>
          <w:rFonts w:ascii="Times New Roman" w:eastAsiaTheme="minorHAnsi" w:hAnsi="Times New Roman" w:cs="Times New Roman"/>
          <w:lang w:eastAsia="en-US"/>
        </w:rPr>
        <w:t>En consecuencia, l</w:t>
      </w:r>
      <w:r w:rsidRPr="001C3ACA">
        <w:rPr>
          <w:rFonts w:ascii="Times New Roman" w:eastAsiaTheme="minorHAnsi" w:hAnsi="Times New Roman" w:cs="Times New Roman"/>
          <w:lang w:eastAsia="en-US"/>
        </w:rPr>
        <w:t xml:space="preserve">as metodologías de diseño </w:t>
      </w:r>
      <w:r>
        <w:rPr>
          <w:rFonts w:ascii="Times New Roman" w:eastAsiaTheme="minorHAnsi" w:hAnsi="Times New Roman" w:cs="Times New Roman"/>
          <w:lang w:eastAsia="en-US"/>
        </w:rPr>
        <w:t>tienden a</w:t>
      </w:r>
      <w:r w:rsidRPr="001C3ACA">
        <w:rPr>
          <w:rFonts w:ascii="Times New Roman" w:eastAsiaTheme="minorHAnsi" w:hAnsi="Times New Roman" w:cs="Times New Roman"/>
          <w:lang w:eastAsia="en-US"/>
        </w:rPr>
        <w:t xml:space="preserve"> </w:t>
      </w:r>
      <w:r>
        <w:rPr>
          <w:rFonts w:ascii="Times New Roman" w:eastAsiaTheme="minorHAnsi" w:hAnsi="Times New Roman" w:cs="Times New Roman"/>
          <w:lang w:eastAsia="en-US"/>
        </w:rPr>
        <w:t>evitar mayores</w:t>
      </w:r>
      <w:r w:rsidRPr="001C3ACA">
        <w:rPr>
          <w:rFonts w:ascii="Times New Roman" w:eastAsiaTheme="minorHAnsi" w:hAnsi="Times New Roman" w:cs="Times New Roman"/>
          <w:lang w:eastAsia="en-US"/>
        </w:rPr>
        <w:t xml:space="preserve"> impactos </w:t>
      </w:r>
      <w:r>
        <w:rPr>
          <w:rFonts w:ascii="Times New Roman" w:eastAsiaTheme="minorHAnsi" w:hAnsi="Times New Roman" w:cs="Times New Roman"/>
          <w:lang w:eastAsia="en-US"/>
        </w:rPr>
        <w:t>por</w:t>
      </w:r>
      <w:r w:rsidRPr="001C3ACA">
        <w:rPr>
          <w:rFonts w:ascii="Times New Roman" w:eastAsiaTheme="minorHAnsi" w:hAnsi="Times New Roman" w:cs="Times New Roman"/>
          <w:lang w:eastAsia="en-US"/>
        </w:rPr>
        <w:t xml:space="preserve"> eventos sísmicos</w:t>
      </w:r>
      <w:r w:rsidR="008772E0">
        <w:rPr>
          <w:rFonts w:ascii="Times New Roman" w:eastAsiaTheme="minorHAnsi" w:hAnsi="Times New Roman" w:cs="Times New Roman"/>
          <w:lang w:eastAsia="en-US"/>
        </w:rPr>
        <w:t xml:space="preserve"> (Bazán y Meli, 2004)</w:t>
      </w:r>
      <w:r>
        <w:rPr>
          <w:rFonts w:ascii="Times New Roman" w:eastAsiaTheme="minorHAnsi" w:hAnsi="Times New Roman" w:cs="Times New Roman"/>
          <w:lang w:eastAsia="en-US"/>
        </w:rPr>
        <w:t>.</w:t>
      </w:r>
      <w:r w:rsidRPr="001C3ACA">
        <w:rPr>
          <w:lang w:val="es-ES"/>
        </w:rPr>
        <w:t xml:space="preserve"> </w:t>
      </w:r>
    </w:p>
    <w:p w:rsidR="00C55CA1" w:rsidRDefault="00C55CA1" w:rsidP="00906801">
      <w:pPr>
        <w:pStyle w:val="HTMLconformatoprevio"/>
        <w:jc w:val="both"/>
        <w:rPr>
          <w:lang w:val="es-ES"/>
        </w:rPr>
      </w:pPr>
    </w:p>
    <w:p w:rsidR="00906801" w:rsidRDefault="00906801" w:rsidP="00906801">
      <w:pPr>
        <w:pStyle w:val="HTMLconformatoprevio"/>
        <w:jc w:val="both"/>
        <w:rPr>
          <w:rFonts w:ascii="Times New Roman" w:eastAsiaTheme="minorHAnsi" w:hAnsi="Times New Roman" w:cs="Times New Roman"/>
          <w:lang w:eastAsia="en-US"/>
        </w:rPr>
      </w:pPr>
      <w:r w:rsidRPr="001C3ACA">
        <w:rPr>
          <w:rFonts w:ascii="Times New Roman" w:eastAsiaTheme="minorHAnsi" w:hAnsi="Times New Roman" w:cs="Times New Roman"/>
          <w:lang w:eastAsia="en-US"/>
        </w:rPr>
        <w:t xml:space="preserve">El uso de ciertos tipos de dispositivos que mejoran la forma en que un sistema estructural libera energía inducida a partir de eventos sísmicos, es de gran interés hoy en día entre Ingenieros Estructurales. El objetivo principal con el uso de aisladores sísmicos es evitar daños estructurales </w:t>
      </w:r>
      <w:r>
        <w:rPr>
          <w:rFonts w:ascii="Times New Roman" w:eastAsiaTheme="minorHAnsi" w:hAnsi="Times New Roman" w:cs="Times New Roman"/>
          <w:lang w:eastAsia="en-US"/>
        </w:rPr>
        <w:t xml:space="preserve">manteniendo </w:t>
      </w:r>
      <w:r w:rsidRPr="001C3ACA">
        <w:rPr>
          <w:rFonts w:ascii="Times New Roman" w:eastAsiaTheme="minorHAnsi" w:hAnsi="Times New Roman" w:cs="Times New Roman"/>
          <w:lang w:eastAsia="en-US"/>
        </w:rPr>
        <w:t>los daños y los desplazamientos laterales a niveles bajos</w:t>
      </w:r>
      <w:r w:rsidR="008772E0">
        <w:rPr>
          <w:rFonts w:ascii="Times New Roman" w:eastAsiaTheme="minorHAnsi" w:hAnsi="Times New Roman" w:cs="Times New Roman"/>
          <w:lang w:eastAsia="en-US"/>
        </w:rPr>
        <w:t xml:space="preserve"> (Lluhen, 2011)</w:t>
      </w:r>
      <w:r>
        <w:rPr>
          <w:rFonts w:ascii="Times New Roman" w:eastAsiaTheme="minorHAnsi" w:hAnsi="Times New Roman" w:cs="Times New Roman"/>
          <w:lang w:eastAsia="en-US"/>
        </w:rPr>
        <w:t>.</w:t>
      </w:r>
    </w:p>
    <w:p w:rsidR="00C55CA1" w:rsidRDefault="00C55CA1" w:rsidP="00906801">
      <w:pPr>
        <w:pStyle w:val="HTMLconformatoprevio"/>
        <w:jc w:val="both"/>
        <w:rPr>
          <w:rFonts w:ascii="Times New Roman" w:eastAsiaTheme="minorHAnsi" w:hAnsi="Times New Roman" w:cs="Times New Roman"/>
          <w:lang w:eastAsia="en-US"/>
        </w:rPr>
      </w:pPr>
    </w:p>
    <w:p w:rsidR="00B14E97" w:rsidRDefault="00906801" w:rsidP="00906801">
      <w:pPr>
        <w:autoSpaceDE w:val="0"/>
        <w:autoSpaceDN w:val="0"/>
        <w:adjustRightInd w:val="0"/>
        <w:jc w:val="both"/>
        <w:rPr>
          <w:lang w:val="es-ES"/>
        </w:rPr>
      </w:pPr>
      <w:r>
        <w:rPr>
          <w:rFonts w:eastAsiaTheme="minorHAnsi"/>
          <w:lang w:eastAsia="en-US"/>
        </w:rPr>
        <w:t>En el noroeste de México, l</w:t>
      </w:r>
      <w:r w:rsidRPr="001C3ACA">
        <w:rPr>
          <w:rFonts w:eastAsiaTheme="minorHAnsi"/>
          <w:lang w:eastAsia="en-US"/>
        </w:rPr>
        <w:t>a mayor actividad sísmica ha sido monitoreada en</w:t>
      </w:r>
      <w:r>
        <w:rPr>
          <w:rFonts w:eastAsiaTheme="minorHAnsi"/>
          <w:lang w:eastAsia="en-US"/>
        </w:rPr>
        <w:t>tre</w:t>
      </w:r>
      <w:r w:rsidRPr="001C3ACA">
        <w:rPr>
          <w:rFonts w:eastAsiaTheme="minorHAnsi"/>
          <w:lang w:eastAsia="en-US"/>
        </w:rPr>
        <w:t xml:space="preserve"> la</w:t>
      </w:r>
      <w:r>
        <w:rPr>
          <w:rFonts w:eastAsiaTheme="minorHAnsi"/>
          <w:lang w:eastAsia="en-US"/>
        </w:rPr>
        <w:t>s</w:t>
      </w:r>
      <w:r w:rsidRPr="001C3ACA">
        <w:rPr>
          <w:rFonts w:eastAsiaTheme="minorHAnsi"/>
          <w:lang w:eastAsia="en-US"/>
        </w:rPr>
        <w:t xml:space="preserve"> placa</w:t>
      </w:r>
      <w:r>
        <w:rPr>
          <w:rFonts w:eastAsiaTheme="minorHAnsi"/>
          <w:lang w:eastAsia="en-US"/>
        </w:rPr>
        <w:t>s</w:t>
      </w:r>
      <w:r w:rsidRPr="001C3ACA">
        <w:rPr>
          <w:rFonts w:eastAsiaTheme="minorHAnsi"/>
          <w:lang w:eastAsia="en-US"/>
        </w:rPr>
        <w:t xml:space="preserve"> tectónica</w:t>
      </w:r>
      <w:r>
        <w:rPr>
          <w:rFonts w:eastAsiaTheme="minorHAnsi"/>
          <w:lang w:eastAsia="en-US"/>
        </w:rPr>
        <w:t>s</w:t>
      </w:r>
      <w:r w:rsidRPr="001C3ACA">
        <w:rPr>
          <w:rFonts w:eastAsiaTheme="minorHAnsi"/>
          <w:lang w:eastAsia="en-US"/>
        </w:rPr>
        <w:t xml:space="preserve"> del Pacífico y </w:t>
      </w:r>
      <w:r>
        <w:rPr>
          <w:rFonts w:eastAsiaTheme="minorHAnsi"/>
          <w:lang w:eastAsia="en-US"/>
        </w:rPr>
        <w:t xml:space="preserve">la de </w:t>
      </w:r>
      <w:r w:rsidRPr="001C3ACA">
        <w:rPr>
          <w:rFonts w:eastAsiaTheme="minorHAnsi"/>
          <w:lang w:eastAsia="en-US"/>
        </w:rPr>
        <w:t>Norteamé</w:t>
      </w:r>
      <w:r>
        <w:rPr>
          <w:rFonts w:eastAsiaTheme="minorHAnsi"/>
          <w:lang w:eastAsia="en-US"/>
        </w:rPr>
        <w:t xml:space="preserve">rica. </w:t>
      </w:r>
      <w:r w:rsidRPr="001C3ACA">
        <w:rPr>
          <w:rFonts w:eastAsiaTheme="minorHAnsi"/>
          <w:lang w:eastAsia="en-US"/>
        </w:rPr>
        <w:t>Algunas de estas fallas act</w:t>
      </w:r>
      <w:r>
        <w:rPr>
          <w:rFonts w:eastAsiaTheme="minorHAnsi"/>
          <w:lang w:eastAsia="en-US"/>
        </w:rPr>
        <w:t>ivas se muestran en la figura 1,</w:t>
      </w:r>
      <w:r w:rsidRPr="001C3ACA">
        <w:rPr>
          <w:rFonts w:eastAsiaTheme="minorHAnsi"/>
          <w:lang w:eastAsia="en-US"/>
        </w:rPr>
        <w:t xml:space="preserve"> </w:t>
      </w:r>
      <w:r>
        <w:rPr>
          <w:rFonts w:eastAsiaTheme="minorHAnsi"/>
          <w:lang w:eastAsia="en-US"/>
        </w:rPr>
        <w:t>por los cual</w:t>
      </w:r>
      <w:r w:rsidRPr="001C3ACA">
        <w:rPr>
          <w:rFonts w:eastAsiaTheme="minorHAnsi"/>
          <w:lang w:eastAsia="en-US"/>
        </w:rPr>
        <w:t>, el diseño sísmico es una preocupación importante para cualquier proyecto estructural</w:t>
      </w:r>
      <w:r w:rsidR="008772E0">
        <w:rPr>
          <w:rFonts w:eastAsiaTheme="minorHAnsi"/>
          <w:lang w:eastAsia="en-US"/>
        </w:rPr>
        <w:t xml:space="preserve"> (Sánchez, 2007) </w:t>
      </w:r>
      <w:r>
        <w:rPr>
          <w:rFonts w:eastAsiaTheme="minorHAnsi"/>
          <w:lang w:eastAsia="en-US"/>
        </w:rPr>
        <w:t>en la esa región</w:t>
      </w:r>
      <w:r w:rsidRPr="001C3ACA">
        <w:rPr>
          <w:rFonts w:eastAsiaTheme="minorHAnsi"/>
          <w:lang w:eastAsia="en-US"/>
        </w:rPr>
        <w:t>. La mayoría de las fal</w:t>
      </w:r>
      <w:r>
        <w:rPr>
          <w:rFonts w:eastAsiaTheme="minorHAnsi"/>
          <w:lang w:eastAsia="en-US"/>
        </w:rPr>
        <w:t>l</w:t>
      </w:r>
      <w:r w:rsidRPr="001C3ACA">
        <w:rPr>
          <w:rFonts w:eastAsiaTheme="minorHAnsi"/>
          <w:lang w:eastAsia="en-US"/>
        </w:rPr>
        <w:t xml:space="preserve">as </w:t>
      </w:r>
      <w:r>
        <w:rPr>
          <w:rFonts w:eastAsiaTheme="minorHAnsi"/>
          <w:lang w:eastAsia="en-US"/>
        </w:rPr>
        <w:t xml:space="preserve">identificadas de esa zona, </w:t>
      </w:r>
      <w:r w:rsidRPr="001C3ACA">
        <w:rPr>
          <w:rFonts w:eastAsiaTheme="minorHAnsi"/>
          <w:lang w:eastAsia="en-US"/>
        </w:rPr>
        <w:t>llegan a los Estados Unidos de América, compartiendo eventos en ambos lados de la frontera internacional</w:t>
      </w:r>
      <w:r w:rsidR="003935EB">
        <w:rPr>
          <w:rFonts w:eastAsiaTheme="minorHAnsi"/>
          <w:lang w:eastAsia="en-US"/>
        </w:rPr>
        <w:t xml:space="preserve"> (Flores, 2017)</w:t>
      </w:r>
      <w:r w:rsidRPr="001C3ACA">
        <w:rPr>
          <w:rFonts w:eastAsiaTheme="minorHAnsi"/>
          <w:lang w:eastAsia="en-US"/>
        </w:rPr>
        <w:t>.</w:t>
      </w:r>
      <w:r w:rsidR="00B14E97" w:rsidRPr="000D0B9A">
        <w:rPr>
          <w:lang w:val="es-ES"/>
        </w:rPr>
        <w:t xml:space="preserve"> </w:t>
      </w:r>
    </w:p>
    <w:p w:rsidR="0073450C" w:rsidRDefault="0073450C" w:rsidP="00906801">
      <w:pPr>
        <w:autoSpaceDE w:val="0"/>
        <w:autoSpaceDN w:val="0"/>
        <w:adjustRightInd w:val="0"/>
        <w:jc w:val="both"/>
        <w:rPr>
          <w:lang w:val="es-ES"/>
        </w:rPr>
      </w:pPr>
    </w:p>
    <w:p w:rsidR="0073450C" w:rsidRDefault="0073450C" w:rsidP="00906801">
      <w:pPr>
        <w:autoSpaceDE w:val="0"/>
        <w:autoSpaceDN w:val="0"/>
        <w:adjustRightInd w:val="0"/>
        <w:jc w:val="both"/>
        <w:rPr>
          <w:lang w:val="es-ES"/>
        </w:rPr>
      </w:pPr>
      <w:r w:rsidRPr="00030027">
        <w:rPr>
          <w:rFonts w:asciiTheme="majorHAnsi" w:hAnsiTheme="majorHAnsi"/>
          <w:noProof/>
          <w:sz w:val="24"/>
          <w:szCs w:val="24"/>
          <w:lang w:val="es-MX" w:eastAsia="es-MX"/>
        </w:rPr>
        <w:drawing>
          <wp:anchor distT="0" distB="0" distL="114300" distR="114300" simplePos="0" relativeHeight="251659264" behindDoc="1" locked="0" layoutInCell="1" allowOverlap="1" wp14:anchorId="7DA5319F" wp14:editId="456DA84F">
            <wp:simplePos x="0" y="0"/>
            <wp:positionH relativeFrom="margin">
              <wp:posOffset>1695132</wp:posOffset>
            </wp:positionH>
            <wp:positionV relativeFrom="paragraph">
              <wp:posOffset>3810</wp:posOffset>
            </wp:positionV>
            <wp:extent cx="2367409" cy="2406611"/>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67409" cy="2406611"/>
                    </a:xfrm>
                    <a:prstGeom prst="rect">
                      <a:avLst/>
                    </a:prstGeom>
                  </pic:spPr>
                </pic:pic>
              </a:graphicData>
            </a:graphic>
            <wp14:sizeRelH relativeFrom="margin">
              <wp14:pctWidth>0</wp14:pctWidth>
            </wp14:sizeRelH>
            <wp14:sizeRelV relativeFrom="margin">
              <wp14:pctHeight>0</wp14:pctHeight>
            </wp14:sizeRelV>
          </wp:anchor>
        </w:drawing>
      </w:r>
    </w:p>
    <w:p w:rsidR="0073450C" w:rsidRDefault="0073450C" w:rsidP="00B14E97">
      <w:pPr>
        <w:autoSpaceDE w:val="0"/>
        <w:autoSpaceDN w:val="0"/>
        <w:adjustRightInd w:val="0"/>
        <w:rPr>
          <w:i/>
          <w:color w:val="C0C0C0"/>
          <w:lang w:val="es-ES"/>
        </w:rPr>
      </w:pPr>
    </w:p>
    <w:p w:rsidR="0073450C" w:rsidRDefault="0073450C" w:rsidP="00B14E97">
      <w:pPr>
        <w:autoSpaceDE w:val="0"/>
        <w:autoSpaceDN w:val="0"/>
        <w:adjustRightInd w:val="0"/>
        <w:rPr>
          <w:i/>
          <w:color w:val="C0C0C0"/>
          <w:lang w:val="es-ES"/>
        </w:rPr>
      </w:pPr>
    </w:p>
    <w:p w:rsidR="0073450C" w:rsidRDefault="0073450C" w:rsidP="00B14E97">
      <w:pPr>
        <w:autoSpaceDE w:val="0"/>
        <w:autoSpaceDN w:val="0"/>
        <w:adjustRightInd w:val="0"/>
        <w:rPr>
          <w:i/>
          <w:color w:val="C0C0C0"/>
          <w:lang w:val="es-ES"/>
        </w:rPr>
      </w:pPr>
    </w:p>
    <w:p w:rsidR="0073450C" w:rsidRDefault="0073450C" w:rsidP="00B14E97">
      <w:pPr>
        <w:autoSpaceDE w:val="0"/>
        <w:autoSpaceDN w:val="0"/>
        <w:adjustRightInd w:val="0"/>
        <w:rPr>
          <w:i/>
          <w:color w:val="C0C0C0"/>
          <w:lang w:val="es-ES"/>
        </w:rPr>
      </w:pPr>
    </w:p>
    <w:p w:rsidR="0073450C" w:rsidRDefault="0073450C" w:rsidP="00B14E97">
      <w:pPr>
        <w:autoSpaceDE w:val="0"/>
        <w:autoSpaceDN w:val="0"/>
        <w:adjustRightInd w:val="0"/>
        <w:rPr>
          <w:i/>
          <w:color w:val="C0C0C0"/>
          <w:lang w:val="es-ES"/>
        </w:rPr>
      </w:pPr>
    </w:p>
    <w:p w:rsidR="0073450C" w:rsidRDefault="0073450C" w:rsidP="00B14E97">
      <w:pPr>
        <w:autoSpaceDE w:val="0"/>
        <w:autoSpaceDN w:val="0"/>
        <w:adjustRightInd w:val="0"/>
        <w:rPr>
          <w:i/>
          <w:color w:val="C0C0C0"/>
          <w:lang w:val="es-ES"/>
        </w:rPr>
      </w:pPr>
    </w:p>
    <w:p w:rsidR="0073450C" w:rsidRDefault="0073450C" w:rsidP="00B14E97">
      <w:pPr>
        <w:autoSpaceDE w:val="0"/>
        <w:autoSpaceDN w:val="0"/>
        <w:adjustRightInd w:val="0"/>
        <w:rPr>
          <w:i/>
          <w:color w:val="C0C0C0"/>
          <w:lang w:val="es-ES"/>
        </w:rPr>
      </w:pPr>
    </w:p>
    <w:p w:rsidR="0073450C" w:rsidRDefault="0073450C" w:rsidP="00B14E97">
      <w:pPr>
        <w:autoSpaceDE w:val="0"/>
        <w:autoSpaceDN w:val="0"/>
        <w:adjustRightInd w:val="0"/>
        <w:rPr>
          <w:i/>
          <w:color w:val="C0C0C0"/>
          <w:lang w:val="es-ES"/>
        </w:rPr>
      </w:pPr>
    </w:p>
    <w:p w:rsidR="0073450C" w:rsidRDefault="0073450C" w:rsidP="00B14E97">
      <w:pPr>
        <w:autoSpaceDE w:val="0"/>
        <w:autoSpaceDN w:val="0"/>
        <w:adjustRightInd w:val="0"/>
        <w:rPr>
          <w:i/>
          <w:color w:val="C0C0C0"/>
          <w:lang w:val="es-ES"/>
        </w:rPr>
      </w:pPr>
    </w:p>
    <w:p w:rsidR="0073450C" w:rsidRDefault="0073450C" w:rsidP="00B14E97">
      <w:pPr>
        <w:autoSpaceDE w:val="0"/>
        <w:autoSpaceDN w:val="0"/>
        <w:adjustRightInd w:val="0"/>
        <w:rPr>
          <w:i/>
          <w:color w:val="C0C0C0"/>
          <w:lang w:val="es-ES"/>
        </w:rPr>
      </w:pPr>
    </w:p>
    <w:p w:rsidR="0073450C" w:rsidRDefault="0073450C" w:rsidP="00B14E97">
      <w:pPr>
        <w:autoSpaceDE w:val="0"/>
        <w:autoSpaceDN w:val="0"/>
        <w:adjustRightInd w:val="0"/>
        <w:rPr>
          <w:i/>
          <w:color w:val="C0C0C0"/>
          <w:lang w:val="es-ES"/>
        </w:rPr>
      </w:pPr>
    </w:p>
    <w:p w:rsidR="0073450C" w:rsidRDefault="0073450C" w:rsidP="00B14E97">
      <w:pPr>
        <w:autoSpaceDE w:val="0"/>
        <w:autoSpaceDN w:val="0"/>
        <w:adjustRightInd w:val="0"/>
        <w:rPr>
          <w:i/>
          <w:color w:val="C0C0C0"/>
          <w:lang w:val="es-ES"/>
        </w:rPr>
      </w:pPr>
    </w:p>
    <w:p w:rsidR="0073450C" w:rsidRDefault="0073450C" w:rsidP="00B14E97">
      <w:pPr>
        <w:autoSpaceDE w:val="0"/>
        <w:autoSpaceDN w:val="0"/>
        <w:adjustRightInd w:val="0"/>
        <w:rPr>
          <w:i/>
          <w:color w:val="C0C0C0"/>
          <w:lang w:val="es-ES"/>
        </w:rPr>
      </w:pPr>
    </w:p>
    <w:p w:rsidR="0073450C" w:rsidRDefault="0073450C" w:rsidP="00B14E97">
      <w:pPr>
        <w:autoSpaceDE w:val="0"/>
        <w:autoSpaceDN w:val="0"/>
        <w:adjustRightInd w:val="0"/>
        <w:rPr>
          <w:i/>
          <w:color w:val="C0C0C0"/>
          <w:lang w:val="es-ES"/>
        </w:rPr>
      </w:pPr>
    </w:p>
    <w:p w:rsidR="0073450C" w:rsidRDefault="0073450C" w:rsidP="00B14E97">
      <w:pPr>
        <w:autoSpaceDE w:val="0"/>
        <w:autoSpaceDN w:val="0"/>
        <w:adjustRightInd w:val="0"/>
        <w:rPr>
          <w:i/>
          <w:color w:val="C0C0C0"/>
          <w:lang w:val="es-ES"/>
        </w:rPr>
      </w:pPr>
    </w:p>
    <w:p w:rsidR="00087ABA" w:rsidRDefault="00087ABA" w:rsidP="0073450C">
      <w:pPr>
        <w:pStyle w:val="Ttulo5"/>
        <w:spacing w:before="0"/>
        <w:jc w:val="center"/>
        <w:rPr>
          <w:rFonts w:ascii="Arial Narrow" w:hAnsi="Arial Narrow"/>
          <w:b/>
          <w:i/>
        </w:rPr>
      </w:pPr>
    </w:p>
    <w:p w:rsidR="0073450C" w:rsidRPr="00E265A4" w:rsidRDefault="0073450C" w:rsidP="0073450C">
      <w:pPr>
        <w:pStyle w:val="Ttulo5"/>
        <w:spacing w:before="0"/>
        <w:jc w:val="center"/>
        <w:rPr>
          <w:rFonts w:ascii="Arial Narrow" w:hAnsi="Arial Narrow"/>
        </w:rPr>
      </w:pPr>
      <w:r w:rsidRPr="00425616">
        <w:rPr>
          <w:rFonts w:ascii="Arial Narrow" w:hAnsi="Arial Narrow"/>
          <w:b/>
          <w:i/>
        </w:rPr>
        <w:t xml:space="preserve">Figura 1  </w:t>
      </w:r>
      <w:r>
        <w:rPr>
          <w:rFonts w:ascii="Arial Narrow" w:hAnsi="Arial Narrow"/>
          <w:b/>
          <w:i/>
        </w:rPr>
        <w:t>Algunas fallas en el noroeste de México</w:t>
      </w:r>
      <w:r w:rsidRPr="00425616">
        <w:rPr>
          <w:rFonts w:ascii="Arial Narrow" w:hAnsi="Arial Narrow"/>
          <w:b/>
          <w:i/>
        </w:rPr>
        <w:t>, (</w:t>
      </w:r>
      <w:r>
        <w:rPr>
          <w:rFonts w:ascii="Arial Narrow" w:hAnsi="Arial Narrow"/>
          <w:b/>
          <w:i/>
        </w:rPr>
        <w:t>RESNOM</w:t>
      </w:r>
      <w:r>
        <w:rPr>
          <w:rFonts w:ascii="Arial Narrow" w:hAnsi="Arial Narrow"/>
        </w:rPr>
        <w:t>)</w:t>
      </w:r>
    </w:p>
    <w:p w:rsidR="008C2746" w:rsidRDefault="008C2746" w:rsidP="00B14E97">
      <w:pPr>
        <w:autoSpaceDE w:val="0"/>
        <w:autoSpaceDN w:val="0"/>
        <w:adjustRightInd w:val="0"/>
        <w:rPr>
          <w:i/>
          <w:color w:val="C0C0C0"/>
          <w:lang w:val="es-ES"/>
        </w:rPr>
      </w:pPr>
    </w:p>
    <w:p w:rsidR="00087ABA" w:rsidRDefault="00087ABA" w:rsidP="00B14E97">
      <w:pPr>
        <w:autoSpaceDE w:val="0"/>
        <w:autoSpaceDN w:val="0"/>
        <w:adjustRightInd w:val="0"/>
        <w:rPr>
          <w:i/>
          <w:color w:val="C0C0C0"/>
          <w:lang w:val="es-ES"/>
        </w:rPr>
      </w:pPr>
    </w:p>
    <w:p w:rsidR="008C2746" w:rsidRPr="008C2746" w:rsidRDefault="008C2746" w:rsidP="00B14E97">
      <w:pPr>
        <w:autoSpaceDE w:val="0"/>
        <w:autoSpaceDN w:val="0"/>
        <w:adjustRightInd w:val="0"/>
        <w:rPr>
          <w:b/>
          <w:lang w:val="es-ES"/>
        </w:rPr>
      </w:pPr>
      <w:r w:rsidRPr="008C2746">
        <w:rPr>
          <w:b/>
          <w:lang w:val="es-ES"/>
        </w:rPr>
        <w:t>Trabajo previo</w:t>
      </w:r>
    </w:p>
    <w:p w:rsidR="00087ABA" w:rsidRDefault="00087ABA" w:rsidP="008C2746">
      <w:pPr>
        <w:pStyle w:val="HTMLconformatoprevio"/>
        <w:jc w:val="both"/>
        <w:rPr>
          <w:rFonts w:ascii="Times New Roman" w:eastAsiaTheme="minorHAnsi" w:hAnsi="Times New Roman" w:cs="Times New Roman"/>
          <w:lang w:eastAsia="en-US"/>
        </w:rPr>
      </w:pPr>
    </w:p>
    <w:p w:rsidR="008C2746" w:rsidRDefault="008C2746" w:rsidP="008C2746">
      <w:pPr>
        <w:pStyle w:val="HTMLconformatoprevio"/>
        <w:jc w:val="both"/>
        <w:rPr>
          <w:rFonts w:ascii="Times New Roman" w:eastAsiaTheme="minorHAnsi" w:hAnsi="Times New Roman" w:cs="Times New Roman"/>
          <w:lang w:eastAsia="en-US"/>
        </w:rPr>
      </w:pPr>
      <w:r>
        <w:rPr>
          <w:rFonts w:ascii="Times New Roman" w:eastAsiaTheme="minorHAnsi" w:hAnsi="Times New Roman" w:cs="Times New Roman"/>
          <w:lang w:eastAsia="en-US"/>
        </w:rPr>
        <w:t>Previamente se desarrolló el</w:t>
      </w:r>
      <w:r w:rsidRPr="001C3ACA">
        <w:rPr>
          <w:rFonts w:ascii="Times New Roman" w:eastAsiaTheme="minorHAnsi" w:hAnsi="Times New Roman" w:cs="Times New Roman"/>
          <w:lang w:eastAsia="en-US"/>
        </w:rPr>
        <w:t xml:space="preserve"> análisis de </w:t>
      </w:r>
      <w:r>
        <w:rPr>
          <w:rFonts w:ascii="Times New Roman" w:eastAsiaTheme="minorHAnsi" w:hAnsi="Times New Roman" w:cs="Times New Roman"/>
          <w:lang w:eastAsia="en-US"/>
        </w:rPr>
        <w:t xml:space="preserve">la </w:t>
      </w:r>
      <w:r w:rsidRPr="001C3ACA">
        <w:rPr>
          <w:rFonts w:ascii="Times New Roman" w:eastAsiaTheme="minorHAnsi" w:hAnsi="Times New Roman" w:cs="Times New Roman"/>
          <w:lang w:eastAsia="en-US"/>
        </w:rPr>
        <w:t xml:space="preserve">respuesta para un edificio de 12 pisos </w:t>
      </w:r>
      <w:r w:rsidR="003935EB">
        <w:rPr>
          <w:rFonts w:ascii="Times New Roman" w:eastAsiaTheme="minorHAnsi" w:hAnsi="Times New Roman" w:cs="Times New Roman"/>
          <w:lang w:eastAsia="en-US"/>
        </w:rPr>
        <w:t>(Ojeda, 2012)</w:t>
      </w:r>
      <w:r w:rsidRPr="001C3ACA">
        <w:rPr>
          <w:rFonts w:ascii="Times New Roman" w:eastAsiaTheme="minorHAnsi" w:hAnsi="Times New Roman" w:cs="Times New Roman"/>
          <w:lang w:eastAsia="en-US"/>
        </w:rPr>
        <w:t xml:space="preserve">. El sistema estructural se basó en marcos de acero estructural, </w:t>
      </w:r>
      <w:r>
        <w:rPr>
          <w:rFonts w:ascii="Times New Roman" w:eastAsiaTheme="minorHAnsi" w:hAnsi="Times New Roman" w:cs="Times New Roman"/>
          <w:lang w:eastAsia="en-US"/>
        </w:rPr>
        <w:t xml:space="preserve">en </w:t>
      </w:r>
      <w:r w:rsidRPr="001C3ACA">
        <w:rPr>
          <w:rFonts w:ascii="Times New Roman" w:eastAsiaTheme="minorHAnsi" w:hAnsi="Times New Roman" w:cs="Times New Roman"/>
          <w:lang w:eastAsia="en-US"/>
        </w:rPr>
        <w:t xml:space="preserve">donde </w:t>
      </w:r>
      <w:r>
        <w:rPr>
          <w:rFonts w:ascii="Times New Roman" w:eastAsiaTheme="minorHAnsi" w:hAnsi="Times New Roman" w:cs="Times New Roman"/>
          <w:lang w:eastAsia="en-US"/>
        </w:rPr>
        <w:t xml:space="preserve">se utilizaron contravientos </w:t>
      </w:r>
      <w:r w:rsidRPr="001C3ACA">
        <w:rPr>
          <w:rFonts w:ascii="Times New Roman" w:eastAsiaTheme="minorHAnsi" w:hAnsi="Times New Roman" w:cs="Times New Roman"/>
          <w:lang w:eastAsia="en-US"/>
        </w:rPr>
        <w:t xml:space="preserve">para el control de desplazamiento lateral. Los aisladores sísmicos </w:t>
      </w:r>
      <w:r>
        <w:rPr>
          <w:rFonts w:ascii="Times New Roman" w:eastAsiaTheme="minorHAnsi" w:hAnsi="Times New Roman" w:cs="Times New Roman"/>
          <w:lang w:eastAsia="en-US"/>
        </w:rPr>
        <w:t>elastoméricos</w:t>
      </w:r>
      <w:r w:rsidRPr="001C3ACA">
        <w:rPr>
          <w:rFonts w:ascii="Times New Roman" w:eastAsiaTheme="minorHAnsi" w:hAnsi="Times New Roman" w:cs="Times New Roman"/>
          <w:lang w:eastAsia="en-US"/>
        </w:rPr>
        <w:t xml:space="preserve"> con núcleo de plomo </w:t>
      </w:r>
      <w:r>
        <w:rPr>
          <w:rFonts w:ascii="Times New Roman" w:eastAsiaTheme="minorHAnsi" w:hAnsi="Times New Roman" w:cs="Times New Roman"/>
          <w:lang w:eastAsia="en-US"/>
        </w:rPr>
        <w:t xml:space="preserve">en ese caso </w:t>
      </w:r>
      <w:r w:rsidRPr="001C3ACA">
        <w:rPr>
          <w:rFonts w:ascii="Times New Roman" w:eastAsiaTheme="minorHAnsi" w:hAnsi="Times New Roman" w:cs="Times New Roman"/>
          <w:lang w:eastAsia="en-US"/>
        </w:rPr>
        <w:t xml:space="preserve">se consideraron en la base de </w:t>
      </w:r>
      <w:r>
        <w:rPr>
          <w:rFonts w:ascii="Times New Roman" w:eastAsiaTheme="minorHAnsi" w:hAnsi="Times New Roman" w:cs="Times New Roman"/>
          <w:lang w:eastAsia="en-US"/>
        </w:rPr>
        <w:t>la estructura</w:t>
      </w:r>
      <w:r w:rsidRPr="001C3ACA">
        <w:rPr>
          <w:rFonts w:ascii="Times New Roman" w:eastAsiaTheme="minorHAnsi" w:hAnsi="Times New Roman" w:cs="Times New Roman"/>
          <w:lang w:eastAsia="en-US"/>
        </w:rPr>
        <w:t xml:space="preserve">. Se desarrolló un análisis </w:t>
      </w:r>
      <w:r>
        <w:rPr>
          <w:rFonts w:ascii="Times New Roman" w:eastAsiaTheme="minorHAnsi" w:hAnsi="Times New Roman" w:cs="Times New Roman"/>
          <w:lang w:eastAsia="en-US"/>
        </w:rPr>
        <w:t xml:space="preserve">no lineal </w:t>
      </w:r>
      <w:r w:rsidRPr="001C3ACA">
        <w:rPr>
          <w:rFonts w:ascii="Times New Roman" w:eastAsiaTheme="minorHAnsi" w:hAnsi="Times New Roman" w:cs="Times New Roman"/>
          <w:lang w:eastAsia="en-US"/>
        </w:rPr>
        <w:t xml:space="preserve">de historia </w:t>
      </w:r>
      <w:r>
        <w:rPr>
          <w:rFonts w:ascii="Times New Roman" w:eastAsiaTheme="minorHAnsi" w:hAnsi="Times New Roman" w:cs="Times New Roman"/>
          <w:lang w:eastAsia="en-US"/>
        </w:rPr>
        <w:t>en el tiempo</w:t>
      </w:r>
      <w:r w:rsidRPr="001C3ACA">
        <w:rPr>
          <w:rFonts w:ascii="Times New Roman" w:eastAsiaTheme="minorHAnsi" w:hAnsi="Times New Roman" w:cs="Times New Roman"/>
          <w:lang w:eastAsia="en-US"/>
        </w:rPr>
        <w:t xml:space="preserve"> para un conjunto de registros de movimiento </w:t>
      </w:r>
      <w:r>
        <w:rPr>
          <w:rFonts w:ascii="Times New Roman" w:eastAsiaTheme="minorHAnsi" w:hAnsi="Times New Roman" w:cs="Times New Roman"/>
          <w:lang w:eastAsia="en-US"/>
        </w:rPr>
        <w:t>del suelo</w:t>
      </w:r>
      <w:r w:rsidRPr="001C3ACA">
        <w:rPr>
          <w:rFonts w:ascii="Times New Roman" w:eastAsiaTheme="minorHAnsi" w:hAnsi="Times New Roman" w:cs="Times New Roman"/>
          <w:lang w:eastAsia="en-US"/>
        </w:rPr>
        <w:t xml:space="preserve"> en el que se aplicó un procedimiento </w:t>
      </w:r>
      <w:r>
        <w:rPr>
          <w:rFonts w:ascii="Times New Roman" w:eastAsiaTheme="minorHAnsi" w:hAnsi="Times New Roman" w:cs="Times New Roman"/>
          <w:lang w:eastAsia="en-US"/>
        </w:rPr>
        <w:t>mediante el cual se escalaron</w:t>
      </w:r>
      <w:r w:rsidRPr="001C3ACA">
        <w:rPr>
          <w:rFonts w:ascii="Times New Roman" w:eastAsiaTheme="minorHAnsi" w:hAnsi="Times New Roman" w:cs="Times New Roman"/>
          <w:lang w:eastAsia="en-US"/>
        </w:rPr>
        <w:t xml:space="preserve"> para obtener registros </w:t>
      </w:r>
      <w:r>
        <w:rPr>
          <w:rFonts w:ascii="Times New Roman" w:eastAsiaTheme="minorHAnsi" w:hAnsi="Times New Roman" w:cs="Times New Roman"/>
          <w:lang w:eastAsia="en-US"/>
        </w:rPr>
        <w:t>a nivel de sismo de diseño y de sismo máximo considerado.</w:t>
      </w:r>
    </w:p>
    <w:p w:rsidR="008C2746" w:rsidRPr="001C3ACA" w:rsidRDefault="008C2746" w:rsidP="008C2746">
      <w:pPr>
        <w:pStyle w:val="HTMLconformatoprevio"/>
        <w:jc w:val="both"/>
        <w:rPr>
          <w:rFonts w:ascii="Times New Roman" w:eastAsiaTheme="minorHAnsi" w:hAnsi="Times New Roman" w:cs="Times New Roman"/>
          <w:lang w:eastAsia="en-US"/>
        </w:rPr>
      </w:pPr>
    </w:p>
    <w:p w:rsidR="008C2746" w:rsidRDefault="008C2746" w:rsidP="008C2746">
      <w:pPr>
        <w:pStyle w:val="HTMLconformatoprevio"/>
        <w:jc w:val="both"/>
        <w:rPr>
          <w:rFonts w:ascii="Times New Roman" w:eastAsiaTheme="minorHAnsi" w:hAnsi="Times New Roman" w:cs="Times New Roman"/>
          <w:lang w:eastAsia="en-US"/>
        </w:rPr>
      </w:pPr>
      <w:r w:rsidRPr="001C3ACA">
        <w:rPr>
          <w:rFonts w:ascii="Times New Roman" w:eastAsiaTheme="minorHAnsi" w:hAnsi="Times New Roman" w:cs="Times New Roman"/>
          <w:lang w:eastAsia="en-US"/>
        </w:rPr>
        <w:t>De acuerdo con</w:t>
      </w:r>
      <w:r>
        <w:rPr>
          <w:rFonts w:ascii="Times New Roman" w:eastAsiaTheme="minorHAnsi" w:hAnsi="Times New Roman" w:cs="Times New Roman"/>
          <w:lang w:eastAsia="en-US"/>
        </w:rPr>
        <w:t xml:space="preserve"> el reporte de resultados</w:t>
      </w:r>
      <w:r w:rsidRPr="001C3ACA">
        <w:rPr>
          <w:rFonts w:ascii="Times New Roman" w:eastAsiaTheme="minorHAnsi" w:hAnsi="Times New Roman" w:cs="Times New Roman"/>
          <w:lang w:eastAsia="en-US"/>
        </w:rPr>
        <w:t xml:space="preserve">, se obtuvo una reducción </w:t>
      </w:r>
      <w:r>
        <w:rPr>
          <w:rFonts w:ascii="Times New Roman" w:eastAsiaTheme="minorHAnsi" w:hAnsi="Times New Roman" w:cs="Times New Roman"/>
          <w:lang w:eastAsia="en-US"/>
        </w:rPr>
        <w:t xml:space="preserve">de </w:t>
      </w:r>
      <w:r w:rsidRPr="001C3ACA">
        <w:rPr>
          <w:rFonts w:ascii="Times New Roman" w:eastAsiaTheme="minorHAnsi" w:hAnsi="Times New Roman" w:cs="Times New Roman"/>
          <w:lang w:eastAsia="en-US"/>
        </w:rPr>
        <w:t xml:space="preserve">hasta un 60% para las distorsiones del </w:t>
      </w:r>
      <w:r>
        <w:rPr>
          <w:rFonts w:ascii="Times New Roman" w:eastAsiaTheme="minorHAnsi" w:hAnsi="Times New Roman" w:cs="Times New Roman"/>
          <w:lang w:eastAsia="en-US"/>
        </w:rPr>
        <w:t xml:space="preserve">edificio aislado con respecto al de </w:t>
      </w:r>
      <w:r w:rsidRPr="001C3ACA">
        <w:rPr>
          <w:rFonts w:ascii="Times New Roman" w:eastAsiaTheme="minorHAnsi" w:hAnsi="Times New Roman" w:cs="Times New Roman"/>
          <w:lang w:eastAsia="en-US"/>
        </w:rPr>
        <w:t xml:space="preserve">base fija. Otros resultados muestran que un comportamiento no lineal extendido se desarrolló en </w:t>
      </w:r>
      <w:r>
        <w:rPr>
          <w:rFonts w:ascii="Times New Roman" w:eastAsiaTheme="minorHAnsi" w:hAnsi="Times New Roman" w:cs="Times New Roman"/>
          <w:lang w:eastAsia="en-US"/>
        </w:rPr>
        <w:t>las vigas,</w:t>
      </w:r>
      <w:r w:rsidRPr="001C3ACA">
        <w:rPr>
          <w:rFonts w:ascii="Times New Roman" w:eastAsiaTheme="minorHAnsi" w:hAnsi="Times New Roman" w:cs="Times New Roman"/>
          <w:lang w:eastAsia="en-US"/>
        </w:rPr>
        <w:t xml:space="preserve"> sobre toda la estructura para el </w:t>
      </w:r>
      <w:r>
        <w:rPr>
          <w:rFonts w:ascii="Times New Roman" w:eastAsiaTheme="minorHAnsi" w:hAnsi="Times New Roman" w:cs="Times New Roman"/>
          <w:lang w:eastAsia="en-US"/>
        </w:rPr>
        <w:t xml:space="preserve">caso de </w:t>
      </w:r>
      <w:r w:rsidRPr="001C3ACA">
        <w:rPr>
          <w:rFonts w:ascii="Times New Roman" w:eastAsiaTheme="minorHAnsi" w:hAnsi="Times New Roman" w:cs="Times New Roman"/>
          <w:lang w:eastAsia="en-US"/>
        </w:rPr>
        <w:t>estudio de base rígida.</w:t>
      </w:r>
    </w:p>
    <w:p w:rsidR="008C2746" w:rsidRPr="001C3ACA" w:rsidRDefault="008C2746" w:rsidP="008C2746">
      <w:pPr>
        <w:pStyle w:val="HTMLconformatoprevio"/>
        <w:jc w:val="both"/>
        <w:rPr>
          <w:rFonts w:ascii="Times New Roman" w:eastAsiaTheme="minorHAnsi" w:hAnsi="Times New Roman" w:cs="Times New Roman"/>
          <w:lang w:eastAsia="en-US"/>
        </w:rPr>
      </w:pPr>
    </w:p>
    <w:p w:rsidR="008C2746" w:rsidRDefault="008C2746" w:rsidP="008C2746">
      <w:pPr>
        <w:pStyle w:val="HTMLconformatoprevio"/>
        <w:jc w:val="both"/>
        <w:rPr>
          <w:rFonts w:ascii="Times New Roman" w:eastAsiaTheme="minorHAnsi" w:hAnsi="Times New Roman" w:cs="Times New Roman"/>
          <w:lang w:eastAsia="en-US"/>
        </w:rPr>
      </w:pPr>
      <w:r w:rsidRPr="001C3ACA">
        <w:rPr>
          <w:rFonts w:ascii="Times New Roman" w:eastAsiaTheme="minorHAnsi" w:hAnsi="Times New Roman" w:cs="Times New Roman"/>
          <w:lang w:eastAsia="en-US"/>
        </w:rPr>
        <w:t xml:space="preserve">En el proyecto </w:t>
      </w:r>
      <w:r>
        <w:rPr>
          <w:rFonts w:ascii="Times New Roman" w:eastAsiaTheme="minorHAnsi" w:hAnsi="Times New Roman" w:cs="Times New Roman"/>
          <w:lang w:eastAsia="en-US"/>
        </w:rPr>
        <w:t>definido para este trabajo</w:t>
      </w:r>
      <w:r w:rsidRPr="001C3ACA">
        <w:rPr>
          <w:rFonts w:ascii="Times New Roman" w:eastAsiaTheme="minorHAnsi" w:hAnsi="Times New Roman" w:cs="Times New Roman"/>
          <w:lang w:eastAsia="en-US"/>
        </w:rPr>
        <w:t xml:space="preserve"> (edificio de 8 pisos) se debe considerar el comportamiento del sistema estructural con marcos resistentes al momento </w:t>
      </w:r>
      <w:r>
        <w:rPr>
          <w:rFonts w:ascii="Times New Roman" w:eastAsiaTheme="minorHAnsi" w:hAnsi="Times New Roman" w:cs="Times New Roman"/>
          <w:lang w:eastAsia="en-US"/>
        </w:rPr>
        <w:t>para el</w:t>
      </w:r>
      <w:r w:rsidRPr="001C3ACA">
        <w:rPr>
          <w:rFonts w:ascii="Times New Roman" w:eastAsiaTheme="minorHAnsi" w:hAnsi="Times New Roman" w:cs="Times New Roman"/>
          <w:lang w:eastAsia="en-US"/>
        </w:rPr>
        <w:t xml:space="preserve"> control de desplazamiento lateral, sometidos al mismo conjunto de registros </w:t>
      </w:r>
      <w:r>
        <w:rPr>
          <w:rFonts w:ascii="Times New Roman" w:eastAsiaTheme="minorHAnsi" w:hAnsi="Times New Roman" w:cs="Times New Roman"/>
          <w:lang w:eastAsia="en-US"/>
        </w:rPr>
        <w:t>sísmicos</w:t>
      </w:r>
      <w:r w:rsidRPr="001C3ACA">
        <w:rPr>
          <w:rFonts w:ascii="Times New Roman" w:eastAsiaTheme="minorHAnsi" w:hAnsi="Times New Roman" w:cs="Times New Roman"/>
          <w:lang w:eastAsia="en-US"/>
        </w:rPr>
        <w:t xml:space="preserve"> que en el trabajo anterior.</w:t>
      </w:r>
      <w:r>
        <w:rPr>
          <w:rFonts w:ascii="Times New Roman" w:eastAsiaTheme="minorHAnsi" w:hAnsi="Times New Roman" w:cs="Times New Roman"/>
          <w:lang w:eastAsia="en-US"/>
        </w:rPr>
        <w:t xml:space="preserve"> </w:t>
      </w:r>
    </w:p>
    <w:p w:rsidR="008C2746" w:rsidRDefault="008C2746" w:rsidP="008C2746">
      <w:pPr>
        <w:pStyle w:val="HTMLconformatoprevio"/>
        <w:jc w:val="both"/>
        <w:rPr>
          <w:rFonts w:ascii="Times New Roman" w:eastAsiaTheme="minorHAnsi" w:hAnsi="Times New Roman" w:cs="Times New Roman"/>
          <w:lang w:eastAsia="en-US"/>
        </w:rPr>
      </w:pPr>
    </w:p>
    <w:p w:rsidR="000E28C6" w:rsidRDefault="000E28C6" w:rsidP="008C2746">
      <w:pPr>
        <w:pStyle w:val="HTMLconformatoprevio"/>
        <w:jc w:val="both"/>
        <w:rPr>
          <w:rFonts w:ascii="Times New Roman" w:eastAsiaTheme="minorHAnsi" w:hAnsi="Times New Roman" w:cs="Times New Roman"/>
          <w:lang w:eastAsia="en-US"/>
        </w:rPr>
      </w:pPr>
    </w:p>
    <w:p w:rsidR="006C348F" w:rsidRDefault="006C348F" w:rsidP="008C2746">
      <w:pPr>
        <w:pStyle w:val="HTMLconformatoprevio"/>
        <w:jc w:val="both"/>
        <w:rPr>
          <w:rFonts w:ascii="Times New Roman" w:eastAsiaTheme="minorHAnsi" w:hAnsi="Times New Roman" w:cs="Times New Roman"/>
          <w:lang w:eastAsia="en-US"/>
        </w:rPr>
      </w:pPr>
    </w:p>
    <w:p w:rsidR="006C348F" w:rsidRDefault="006C348F" w:rsidP="008C2746">
      <w:pPr>
        <w:pStyle w:val="HTMLconformatoprevio"/>
        <w:jc w:val="both"/>
        <w:rPr>
          <w:rFonts w:ascii="Times New Roman" w:eastAsiaTheme="minorHAnsi" w:hAnsi="Times New Roman" w:cs="Times New Roman"/>
          <w:lang w:eastAsia="en-US"/>
        </w:rPr>
      </w:pPr>
    </w:p>
    <w:p w:rsidR="008C2746" w:rsidRDefault="008C2746" w:rsidP="008C2746">
      <w:pPr>
        <w:pStyle w:val="HTMLconformatoprevio"/>
        <w:jc w:val="both"/>
        <w:rPr>
          <w:rFonts w:ascii="Times New Roman" w:eastAsiaTheme="minorHAnsi" w:hAnsi="Times New Roman" w:cs="Times New Roman"/>
          <w:b/>
          <w:lang w:eastAsia="en-US"/>
        </w:rPr>
      </w:pPr>
      <w:r w:rsidRPr="008C2746">
        <w:rPr>
          <w:rFonts w:ascii="Times New Roman" w:eastAsiaTheme="minorHAnsi" w:hAnsi="Times New Roman" w:cs="Times New Roman"/>
          <w:b/>
          <w:lang w:eastAsia="en-US"/>
        </w:rPr>
        <w:lastRenderedPageBreak/>
        <w:t>Descripción del proyecto</w:t>
      </w:r>
    </w:p>
    <w:p w:rsidR="006C348F" w:rsidRDefault="006C348F" w:rsidP="008C2746">
      <w:pPr>
        <w:pStyle w:val="HTMLconformatoprevio"/>
        <w:jc w:val="both"/>
        <w:rPr>
          <w:rFonts w:ascii="Times New Roman" w:eastAsiaTheme="minorHAnsi" w:hAnsi="Times New Roman" w:cs="Times New Roman"/>
          <w:b/>
          <w:lang w:eastAsia="en-US"/>
        </w:rPr>
      </w:pPr>
    </w:p>
    <w:p w:rsidR="006C348F" w:rsidRPr="008C2746" w:rsidRDefault="006C348F" w:rsidP="008C2746">
      <w:pPr>
        <w:pStyle w:val="HTMLconformatoprevio"/>
        <w:jc w:val="both"/>
        <w:rPr>
          <w:rFonts w:ascii="Times New Roman" w:eastAsiaTheme="minorHAnsi" w:hAnsi="Times New Roman" w:cs="Times New Roman"/>
          <w:lang w:eastAsia="en-US"/>
        </w:rPr>
      </w:pPr>
    </w:p>
    <w:p w:rsidR="008C2746" w:rsidRDefault="008C2746" w:rsidP="008C2746">
      <w:pPr>
        <w:pStyle w:val="HTMLconformatoprevio"/>
        <w:jc w:val="both"/>
        <w:rPr>
          <w:rFonts w:ascii="Times New Roman" w:eastAsiaTheme="minorHAnsi" w:hAnsi="Times New Roman" w:cs="Times New Roman"/>
          <w:lang w:eastAsia="en-US"/>
        </w:rPr>
      </w:pPr>
      <w:r w:rsidRPr="00981510">
        <w:rPr>
          <w:rFonts w:ascii="Times New Roman" w:eastAsiaTheme="minorHAnsi" w:hAnsi="Times New Roman" w:cs="Times New Roman"/>
          <w:lang w:eastAsia="en-US"/>
        </w:rPr>
        <w:t xml:space="preserve">Este </w:t>
      </w:r>
      <w:r>
        <w:rPr>
          <w:rFonts w:ascii="Times New Roman" w:eastAsiaTheme="minorHAnsi" w:hAnsi="Times New Roman" w:cs="Times New Roman"/>
          <w:lang w:eastAsia="en-US"/>
        </w:rPr>
        <w:t xml:space="preserve">caso de </w:t>
      </w:r>
      <w:r w:rsidRPr="00981510">
        <w:rPr>
          <w:rFonts w:ascii="Times New Roman" w:eastAsiaTheme="minorHAnsi" w:hAnsi="Times New Roman" w:cs="Times New Roman"/>
          <w:lang w:eastAsia="en-US"/>
        </w:rPr>
        <w:t xml:space="preserve">estudio es para propósitos académicos y se supone que se ubica dentro del área urbana de Ensenada, Baja California, México. El proyecto está relacionado con un edificio de 8 pisos en el que se designan dos niveles inferiores como estacionamiento y los </w:t>
      </w:r>
      <w:r>
        <w:rPr>
          <w:rFonts w:ascii="Times New Roman" w:eastAsiaTheme="minorHAnsi" w:hAnsi="Times New Roman" w:cs="Times New Roman"/>
          <w:lang w:eastAsia="en-US"/>
        </w:rPr>
        <w:t xml:space="preserve">seis niveles </w:t>
      </w:r>
      <w:r w:rsidRPr="00981510">
        <w:rPr>
          <w:rFonts w:ascii="Times New Roman" w:eastAsiaTheme="minorHAnsi" w:hAnsi="Times New Roman" w:cs="Times New Roman"/>
          <w:lang w:eastAsia="en-US"/>
        </w:rPr>
        <w:t xml:space="preserve">restantes se consideran oficinas, cuatro </w:t>
      </w:r>
      <w:r w:rsidR="000E28C6">
        <w:rPr>
          <w:rFonts w:ascii="Times New Roman" w:eastAsiaTheme="minorHAnsi" w:hAnsi="Times New Roman" w:cs="Times New Roman"/>
          <w:lang w:eastAsia="en-US"/>
        </w:rPr>
        <w:t>de ellas</w:t>
      </w:r>
      <w:r w:rsidRPr="00981510">
        <w:rPr>
          <w:rFonts w:ascii="Times New Roman" w:eastAsiaTheme="minorHAnsi" w:hAnsi="Times New Roman" w:cs="Times New Roman"/>
          <w:lang w:eastAsia="en-US"/>
        </w:rPr>
        <w:t xml:space="preserve"> por nivel.</w:t>
      </w:r>
    </w:p>
    <w:p w:rsidR="000E28C6" w:rsidRDefault="000E28C6" w:rsidP="008C2746">
      <w:pPr>
        <w:pStyle w:val="HTMLconformatoprevio"/>
        <w:jc w:val="both"/>
        <w:rPr>
          <w:rFonts w:ascii="Times New Roman" w:eastAsiaTheme="minorHAnsi" w:hAnsi="Times New Roman" w:cs="Times New Roman"/>
          <w:lang w:eastAsia="en-US"/>
        </w:rPr>
      </w:pPr>
    </w:p>
    <w:p w:rsidR="000E28C6" w:rsidRDefault="000E28C6" w:rsidP="008C2746">
      <w:pPr>
        <w:pStyle w:val="HTMLconformatoprevio"/>
        <w:jc w:val="both"/>
        <w:rPr>
          <w:rFonts w:ascii="Times New Roman" w:eastAsiaTheme="minorHAnsi" w:hAnsi="Times New Roman" w:cs="Times New Roman"/>
          <w:lang w:eastAsia="en-US"/>
        </w:rPr>
      </w:pPr>
      <w:r>
        <w:rPr>
          <w:noProof/>
        </w:rPr>
        <w:drawing>
          <wp:anchor distT="0" distB="0" distL="114300" distR="114300" simplePos="0" relativeHeight="251661312" behindDoc="1" locked="0" layoutInCell="1" allowOverlap="1" wp14:anchorId="739CE801" wp14:editId="657D6AF8">
            <wp:simplePos x="0" y="0"/>
            <wp:positionH relativeFrom="margin">
              <wp:align>center</wp:align>
            </wp:positionH>
            <wp:positionV relativeFrom="paragraph">
              <wp:posOffset>8890</wp:posOffset>
            </wp:positionV>
            <wp:extent cx="2495550" cy="2534285"/>
            <wp:effectExtent l="0" t="0" r="0" b="0"/>
            <wp:wrapNone/>
            <wp:docPr id="223" name="Imagen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dificio para tesis version 2.jpg"/>
                    <pic:cNvPicPr/>
                  </pic:nvPicPr>
                  <pic:blipFill rotWithShape="1">
                    <a:blip r:embed="rId12" cstate="print">
                      <a:extLst>
                        <a:ext uri="{28A0092B-C50C-407E-A947-70E740481C1C}">
                          <a14:useLocalDpi xmlns:a14="http://schemas.microsoft.com/office/drawing/2010/main" val="0"/>
                        </a:ext>
                      </a:extLst>
                    </a:blip>
                    <a:srcRect l="31935" r="17356" b="9463"/>
                    <a:stretch/>
                  </pic:blipFill>
                  <pic:spPr bwMode="auto">
                    <a:xfrm>
                      <a:off x="0" y="0"/>
                      <a:ext cx="2495550" cy="25342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0E28C6" w:rsidRDefault="000E28C6" w:rsidP="00B14E97">
      <w:pPr>
        <w:autoSpaceDE w:val="0"/>
        <w:autoSpaceDN w:val="0"/>
        <w:adjustRightInd w:val="0"/>
        <w:rPr>
          <w:i/>
          <w:color w:val="C0C0C0"/>
          <w:lang w:val="es-ES"/>
        </w:rPr>
      </w:pPr>
    </w:p>
    <w:p w:rsidR="000E28C6" w:rsidRDefault="000E28C6" w:rsidP="00B14E97">
      <w:pPr>
        <w:autoSpaceDE w:val="0"/>
        <w:autoSpaceDN w:val="0"/>
        <w:adjustRightInd w:val="0"/>
        <w:rPr>
          <w:i/>
          <w:color w:val="C0C0C0"/>
          <w:lang w:val="es-ES"/>
        </w:rPr>
      </w:pPr>
    </w:p>
    <w:p w:rsidR="000E28C6" w:rsidRDefault="000E28C6" w:rsidP="00B14E97">
      <w:pPr>
        <w:autoSpaceDE w:val="0"/>
        <w:autoSpaceDN w:val="0"/>
        <w:adjustRightInd w:val="0"/>
        <w:rPr>
          <w:i/>
          <w:color w:val="C0C0C0"/>
          <w:lang w:val="es-ES"/>
        </w:rPr>
      </w:pPr>
    </w:p>
    <w:p w:rsidR="000E28C6" w:rsidRDefault="000E28C6" w:rsidP="00B14E97">
      <w:pPr>
        <w:autoSpaceDE w:val="0"/>
        <w:autoSpaceDN w:val="0"/>
        <w:adjustRightInd w:val="0"/>
        <w:rPr>
          <w:i/>
          <w:color w:val="C0C0C0"/>
          <w:lang w:val="es-ES"/>
        </w:rPr>
      </w:pPr>
    </w:p>
    <w:p w:rsidR="000E28C6" w:rsidRDefault="000E28C6" w:rsidP="00B14E97">
      <w:pPr>
        <w:autoSpaceDE w:val="0"/>
        <w:autoSpaceDN w:val="0"/>
        <w:adjustRightInd w:val="0"/>
        <w:rPr>
          <w:i/>
          <w:color w:val="C0C0C0"/>
          <w:lang w:val="es-ES"/>
        </w:rPr>
      </w:pPr>
    </w:p>
    <w:p w:rsidR="000E28C6" w:rsidRDefault="000E28C6" w:rsidP="00B14E97">
      <w:pPr>
        <w:autoSpaceDE w:val="0"/>
        <w:autoSpaceDN w:val="0"/>
        <w:adjustRightInd w:val="0"/>
        <w:rPr>
          <w:i/>
          <w:color w:val="C0C0C0"/>
          <w:lang w:val="es-ES"/>
        </w:rPr>
      </w:pPr>
    </w:p>
    <w:p w:rsidR="000E28C6" w:rsidRDefault="000E28C6" w:rsidP="00B14E97">
      <w:pPr>
        <w:autoSpaceDE w:val="0"/>
        <w:autoSpaceDN w:val="0"/>
        <w:adjustRightInd w:val="0"/>
        <w:rPr>
          <w:i/>
          <w:color w:val="C0C0C0"/>
          <w:lang w:val="es-ES"/>
        </w:rPr>
      </w:pPr>
    </w:p>
    <w:p w:rsidR="000E28C6" w:rsidRDefault="000E28C6" w:rsidP="00B14E97">
      <w:pPr>
        <w:autoSpaceDE w:val="0"/>
        <w:autoSpaceDN w:val="0"/>
        <w:adjustRightInd w:val="0"/>
        <w:rPr>
          <w:i/>
          <w:color w:val="C0C0C0"/>
          <w:lang w:val="es-ES"/>
        </w:rPr>
      </w:pPr>
    </w:p>
    <w:p w:rsidR="000E28C6" w:rsidRDefault="000E28C6" w:rsidP="00B14E97">
      <w:pPr>
        <w:autoSpaceDE w:val="0"/>
        <w:autoSpaceDN w:val="0"/>
        <w:adjustRightInd w:val="0"/>
        <w:rPr>
          <w:i/>
          <w:color w:val="C0C0C0"/>
          <w:lang w:val="es-ES"/>
        </w:rPr>
      </w:pPr>
    </w:p>
    <w:p w:rsidR="000E28C6" w:rsidRDefault="000E28C6" w:rsidP="00B14E97">
      <w:pPr>
        <w:autoSpaceDE w:val="0"/>
        <w:autoSpaceDN w:val="0"/>
        <w:adjustRightInd w:val="0"/>
        <w:rPr>
          <w:i/>
          <w:color w:val="C0C0C0"/>
          <w:lang w:val="es-ES"/>
        </w:rPr>
      </w:pPr>
    </w:p>
    <w:p w:rsidR="000E28C6" w:rsidRDefault="000E28C6" w:rsidP="00B14E97">
      <w:pPr>
        <w:autoSpaceDE w:val="0"/>
        <w:autoSpaceDN w:val="0"/>
        <w:adjustRightInd w:val="0"/>
        <w:rPr>
          <w:i/>
          <w:color w:val="C0C0C0"/>
          <w:lang w:val="es-ES"/>
        </w:rPr>
      </w:pPr>
    </w:p>
    <w:p w:rsidR="000E28C6" w:rsidRDefault="000E28C6" w:rsidP="00B14E97">
      <w:pPr>
        <w:autoSpaceDE w:val="0"/>
        <w:autoSpaceDN w:val="0"/>
        <w:adjustRightInd w:val="0"/>
        <w:rPr>
          <w:i/>
          <w:color w:val="C0C0C0"/>
          <w:lang w:val="es-ES"/>
        </w:rPr>
      </w:pPr>
    </w:p>
    <w:p w:rsidR="000E28C6" w:rsidRDefault="000E28C6" w:rsidP="00B14E97">
      <w:pPr>
        <w:autoSpaceDE w:val="0"/>
        <w:autoSpaceDN w:val="0"/>
        <w:adjustRightInd w:val="0"/>
        <w:rPr>
          <w:i/>
          <w:color w:val="C0C0C0"/>
          <w:lang w:val="es-ES"/>
        </w:rPr>
      </w:pPr>
    </w:p>
    <w:p w:rsidR="000E28C6" w:rsidRDefault="000E28C6" w:rsidP="00B14E97">
      <w:pPr>
        <w:autoSpaceDE w:val="0"/>
        <w:autoSpaceDN w:val="0"/>
        <w:adjustRightInd w:val="0"/>
        <w:rPr>
          <w:i/>
          <w:color w:val="C0C0C0"/>
          <w:lang w:val="es-ES"/>
        </w:rPr>
      </w:pPr>
    </w:p>
    <w:p w:rsidR="000E28C6" w:rsidRDefault="000E28C6" w:rsidP="00B14E97">
      <w:pPr>
        <w:autoSpaceDE w:val="0"/>
        <w:autoSpaceDN w:val="0"/>
        <w:adjustRightInd w:val="0"/>
        <w:rPr>
          <w:i/>
          <w:color w:val="C0C0C0"/>
          <w:lang w:val="es-ES"/>
        </w:rPr>
      </w:pPr>
    </w:p>
    <w:p w:rsidR="000E28C6" w:rsidRDefault="000E28C6" w:rsidP="00B14E97">
      <w:pPr>
        <w:autoSpaceDE w:val="0"/>
        <w:autoSpaceDN w:val="0"/>
        <w:adjustRightInd w:val="0"/>
        <w:rPr>
          <w:i/>
          <w:color w:val="C0C0C0"/>
          <w:lang w:val="es-ES"/>
        </w:rPr>
      </w:pPr>
    </w:p>
    <w:p w:rsidR="00087ABA" w:rsidRDefault="00087ABA" w:rsidP="000E28C6">
      <w:pPr>
        <w:pStyle w:val="Ttulo5"/>
        <w:spacing w:before="0"/>
        <w:jc w:val="center"/>
        <w:rPr>
          <w:rFonts w:ascii="Arial Narrow" w:hAnsi="Arial Narrow"/>
          <w:b/>
          <w:i/>
        </w:rPr>
      </w:pPr>
    </w:p>
    <w:p w:rsidR="000E28C6" w:rsidRPr="00E265A4" w:rsidRDefault="000E28C6" w:rsidP="000E28C6">
      <w:pPr>
        <w:pStyle w:val="Ttulo5"/>
        <w:spacing w:before="0"/>
        <w:jc w:val="center"/>
        <w:rPr>
          <w:rFonts w:ascii="Arial Narrow" w:hAnsi="Arial Narrow"/>
        </w:rPr>
      </w:pPr>
      <w:r w:rsidRPr="00425616">
        <w:rPr>
          <w:rFonts w:ascii="Arial Narrow" w:hAnsi="Arial Narrow"/>
          <w:b/>
          <w:i/>
        </w:rPr>
        <w:t xml:space="preserve">Figura </w:t>
      </w:r>
      <w:r>
        <w:rPr>
          <w:rFonts w:ascii="Arial Narrow" w:hAnsi="Arial Narrow"/>
          <w:b/>
          <w:i/>
        </w:rPr>
        <w:t>2</w:t>
      </w:r>
      <w:r w:rsidRPr="00425616">
        <w:rPr>
          <w:rFonts w:ascii="Arial Narrow" w:hAnsi="Arial Narrow"/>
          <w:b/>
          <w:i/>
        </w:rPr>
        <w:t xml:space="preserve">  </w:t>
      </w:r>
      <w:r>
        <w:rPr>
          <w:rFonts w:ascii="Arial Narrow" w:hAnsi="Arial Narrow"/>
          <w:b/>
          <w:i/>
        </w:rPr>
        <w:t>Perspectiva del edificio de oficinas</w:t>
      </w:r>
    </w:p>
    <w:p w:rsidR="00087ABA" w:rsidRDefault="00087ABA" w:rsidP="000E28C6">
      <w:pPr>
        <w:autoSpaceDE w:val="0"/>
        <w:autoSpaceDN w:val="0"/>
        <w:adjustRightInd w:val="0"/>
        <w:jc w:val="center"/>
        <w:rPr>
          <w:i/>
          <w:color w:val="C0C0C0"/>
          <w:lang w:val="es-ES"/>
        </w:rPr>
      </w:pPr>
    </w:p>
    <w:p w:rsidR="000E28C6" w:rsidRDefault="000E28C6" w:rsidP="000E28C6">
      <w:pPr>
        <w:autoSpaceDE w:val="0"/>
        <w:autoSpaceDN w:val="0"/>
        <w:adjustRightInd w:val="0"/>
        <w:jc w:val="center"/>
        <w:rPr>
          <w:i/>
          <w:color w:val="C0C0C0"/>
          <w:lang w:val="es-ES"/>
        </w:rPr>
      </w:pPr>
      <w:r w:rsidRPr="008076EF">
        <w:rPr>
          <w:noProof/>
          <w:lang w:val="es-MX" w:eastAsia="es-MX"/>
        </w:rPr>
        <w:drawing>
          <wp:inline distT="0" distB="0" distL="0" distR="0" wp14:anchorId="4FC7DDFE" wp14:editId="419C2B78">
            <wp:extent cx="3526062" cy="2774914"/>
            <wp:effectExtent l="0" t="0" r="0" b="6985"/>
            <wp:docPr id="226" name="Imagen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23124" r="25553" b="7378"/>
                    <a:stretch/>
                  </pic:blipFill>
                  <pic:spPr bwMode="auto">
                    <a:xfrm>
                      <a:off x="0" y="0"/>
                      <a:ext cx="3533881" cy="2781067"/>
                    </a:xfrm>
                    <a:prstGeom prst="rect">
                      <a:avLst/>
                    </a:prstGeom>
                    <a:noFill/>
                    <a:ln>
                      <a:noFill/>
                    </a:ln>
                    <a:extLst>
                      <a:ext uri="{53640926-AAD7-44D8-BBD7-CCE9431645EC}">
                        <a14:shadowObscured xmlns:a14="http://schemas.microsoft.com/office/drawing/2010/main"/>
                      </a:ext>
                    </a:extLst>
                  </pic:spPr>
                </pic:pic>
              </a:graphicData>
            </a:graphic>
          </wp:inline>
        </w:drawing>
      </w:r>
    </w:p>
    <w:p w:rsidR="00087ABA" w:rsidRDefault="00087ABA" w:rsidP="000E28C6">
      <w:pPr>
        <w:pStyle w:val="Ttulo5"/>
        <w:spacing w:before="0"/>
        <w:jc w:val="center"/>
        <w:rPr>
          <w:rFonts w:ascii="Arial Narrow" w:hAnsi="Arial Narrow"/>
          <w:b/>
          <w:i/>
        </w:rPr>
      </w:pPr>
    </w:p>
    <w:p w:rsidR="000E28C6" w:rsidRPr="00E265A4" w:rsidRDefault="000E28C6" w:rsidP="000E28C6">
      <w:pPr>
        <w:pStyle w:val="Ttulo5"/>
        <w:spacing w:before="0"/>
        <w:jc w:val="center"/>
        <w:rPr>
          <w:rFonts w:ascii="Arial Narrow" w:hAnsi="Arial Narrow"/>
        </w:rPr>
      </w:pPr>
      <w:r w:rsidRPr="00425616">
        <w:rPr>
          <w:rFonts w:ascii="Arial Narrow" w:hAnsi="Arial Narrow"/>
          <w:b/>
          <w:i/>
        </w:rPr>
        <w:t xml:space="preserve">Figura </w:t>
      </w:r>
      <w:r w:rsidR="00050987">
        <w:rPr>
          <w:rFonts w:ascii="Arial Narrow" w:hAnsi="Arial Narrow"/>
          <w:b/>
          <w:i/>
        </w:rPr>
        <w:t>3</w:t>
      </w:r>
      <w:r w:rsidRPr="00425616">
        <w:rPr>
          <w:rFonts w:ascii="Arial Narrow" w:hAnsi="Arial Narrow"/>
          <w:b/>
          <w:i/>
        </w:rPr>
        <w:t xml:space="preserve">  </w:t>
      </w:r>
      <w:r>
        <w:rPr>
          <w:rFonts w:ascii="Arial Narrow" w:hAnsi="Arial Narrow"/>
          <w:b/>
          <w:i/>
        </w:rPr>
        <w:t>P</w:t>
      </w:r>
      <w:r w:rsidR="00050987">
        <w:rPr>
          <w:rFonts w:ascii="Arial Narrow" w:hAnsi="Arial Narrow"/>
          <w:b/>
          <w:i/>
        </w:rPr>
        <w:t>lanta de estacionamiento</w:t>
      </w:r>
    </w:p>
    <w:p w:rsidR="000E28C6" w:rsidRDefault="000E28C6" w:rsidP="00B14E97">
      <w:pPr>
        <w:autoSpaceDE w:val="0"/>
        <w:autoSpaceDN w:val="0"/>
        <w:adjustRightInd w:val="0"/>
        <w:rPr>
          <w:i/>
          <w:color w:val="C0C0C0"/>
          <w:lang w:val="es-ES"/>
        </w:rPr>
      </w:pPr>
    </w:p>
    <w:p w:rsidR="00087ABA" w:rsidRDefault="00087ABA" w:rsidP="00B14E97">
      <w:pPr>
        <w:autoSpaceDE w:val="0"/>
        <w:autoSpaceDN w:val="0"/>
        <w:adjustRightInd w:val="0"/>
        <w:rPr>
          <w:i/>
          <w:color w:val="C0C0C0"/>
          <w:lang w:val="es-ES"/>
        </w:rPr>
      </w:pPr>
    </w:p>
    <w:p w:rsidR="000E28C6" w:rsidRDefault="000E28C6" w:rsidP="00B14E97">
      <w:pPr>
        <w:autoSpaceDE w:val="0"/>
        <w:autoSpaceDN w:val="0"/>
        <w:adjustRightInd w:val="0"/>
        <w:rPr>
          <w:i/>
          <w:color w:val="C0C0C0"/>
          <w:lang w:val="es-ES"/>
        </w:rPr>
      </w:pPr>
    </w:p>
    <w:p w:rsidR="000E28C6" w:rsidRDefault="000E28C6" w:rsidP="00B14E97">
      <w:pPr>
        <w:autoSpaceDE w:val="0"/>
        <w:autoSpaceDN w:val="0"/>
        <w:adjustRightInd w:val="0"/>
        <w:rPr>
          <w:i/>
          <w:color w:val="C0C0C0"/>
          <w:lang w:val="es-ES"/>
        </w:rPr>
      </w:pPr>
    </w:p>
    <w:p w:rsidR="000E28C6" w:rsidRDefault="000E28C6" w:rsidP="00B14E97">
      <w:pPr>
        <w:autoSpaceDE w:val="0"/>
        <w:autoSpaceDN w:val="0"/>
        <w:adjustRightInd w:val="0"/>
        <w:rPr>
          <w:i/>
          <w:color w:val="C0C0C0"/>
          <w:lang w:val="es-ES"/>
        </w:rPr>
      </w:pPr>
    </w:p>
    <w:p w:rsidR="000E28C6" w:rsidRDefault="000E28C6" w:rsidP="00B14E97">
      <w:pPr>
        <w:autoSpaceDE w:val="0"/>
        <w:autoSpaceDN w:val="0"/>
        <w:adjustRightInd w:val="0"/>
        <w:rPr>
          <w:i/>
          <w:color w:val="C0C0C0"/>
          <w:lang w:val="es-ES"/>
        </w:rPr>
      </w:pPr>
    </w:p>
    <w:p w:rsidR="000E28C6" w:rsidRDefault="000E28C6" w:rsidP="00B14E97">
      <w:pPr>
        <w:autoSpaceDE w:val="0"/>
        <w:autoSpaceDN w:val="0"/>
        <w:adjustRightInd w:val="0"/>
        <w:rPr>
          <w:i/>
          <w:color w:val="C0C0C0"/>
          <w:lang w:val="es-ES"/>
        </w:rPr>
      </w:pPr>
    </w:p>
    <w:p w:rsidR="00050987" w:rsidRDefault="00050987" w:rsidP="00B14E97">
      <w:pPr>
        <w:autoSpaceDE w:val="0"/>
        <w:autoSpaceDN w:val="0"/>
        <w:adjustRightInd w:val="0"/>
        <w:rPr>
          <w:i/>
          <w:color w:val="C0C0C0"/>
          <w:lang w:val="es-ES"/>
        </w:rPr>
      </w:pPr>
    </w:p>
    <w:p w:rsidR="00050987" w:rsidRDefault="00050987" w:rsidP="00B14E97">
      <w:pPr>
        <w:autoSpaceDE w:val="0"/>
        <w:autoSpaceDN w:val="0"/>
        <w:adjustRightInd w:val="0"/>
        <w:rPr>
          <w:i/>
          <w:color w:val="C0C0C0"/>
          <w:lang w:val="es-ES"/>
        </w:rPr>
      </w:pPr>
      <w:r w:rsidRPr="00952E56">
        <w:rPr>
          <w:noProof/>
          <w:lang w:val="es-MX" w:eastAsia="es-MX"/>
        </w:rPr>
        <w:drawing>
          <wp:anchor distT="0" distB="0" distL="114300" distR="114300" simplePos="0" relativeHeight="251663360" behindDoc="1" locked="0" layoutInCell="1" allowOverlap="1" wp14:anchorId="3710243F" wp14:editId="014B4481">
            <wp:simplePos x="0" y="0"/>
            <wp:positionH relativeFrom="column">
              <wp:posOffset>1143000</wp:posOffset>
            </wp:positionH>
            <wp:positionV relativeFrom="paragraph">
              <wp:posOffset>3810</wp:posOffset>
            </wp:positionV>
            <wp:extent cx="3429635" cy="2800985"/>
            <wp:effectExtent l="0" t="0" r="0" b="0"/>
            <wp:wrapNone/>
            <wp:docPr id="234" name="Imagen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29706" r="21906" b="9376"/>
                    <a:stretch/>
                  </pic:blipFill>
                  <pic:spPr bwMode="auto">
                    <a:xfrm>
                      <a:off x="0" y="0"/>
                      <a:ext cx="3429635" cy="28009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050987" w:rsidRDefault="00050987" w:rsidP="00B14E97">
      <w:pPr>
        <w:autoSpaceDE w:val="0"/>
        <w:autoSpaceDN w:val="0"/>
        <w:adjustRightInd w:val="0"/>
        <w:rPr>
          <w:i/>
          <w:color w:val="C0C0C0"/>
          <w:lang w:val="es-ES"/>
        </w:rPr>
      </w:pPr>
    </w:p>
    <w:p w:rsidR="00050987" w:rsidRDefault="00050987" w:rsidP="00B14E97">
      <w:pPr>
        <w:autoSpaceDE w:val="0"/>
        <w:autoSpaceDN w:val="0"/>
        <w:adjustRightInd w:val="0"/>
        <w:rPr>
          <w:i/>
          <w:color w:val="C0C0C0"/>
          <w:lang w:val="es-ES"/>
        </w:rPr>
      </w:pPr>
    </w:p>
    <w:p w:rsidR="00050987" w:rsidRDefault="00050987" w:rsidP="00B14E97">
      <w:pPr>
        <w:autoSpaceDE w:val="0"/>
        <w:autoSpaceDN w:val="0"/>
        <w:adjustRightInd w:val="0"/>
        <w:rPr>
          <w:i/>
          <w:color w:val="C0C0C0"/>
          <w:lang w:val="es-ES"/>
        </w:rPr>
      </w:pPr>
    </w:p>
    <w:p w:rsidR="00050987" w:rsidRDefault="00050987" w:rsidP="00B14E97">
      <w:pPr>
        <w:autoSpaceDE w:val="0"/>
        <w:autoSpaceDN w:val="0"/>
        <w:adjustRightInd w:val="0"/>
        <w:rPr>
          <w:i/>
          <w:color w:val="C0C0C0"/>
          <w:lang w:val="es-ES"/>
        </w:rPr>
      </w:pPr>
    </w:p>
    <w:p w:rsidR="00050987" w:rsidRDefault="00050987" w:rsidP="00B14E97">
      <w:pPr>
        <w:autoSpaceDE w:val="0"/>
        <w:autoSpaceDN w:val="0"/>
        <w:adjustRightInd w:val="0"/>
        <w:rPr>
          <w:i/>
          <w:color w:val="C0C0C0"/>
          <w:lang w:val="es-ES"/>
        </w:rPr>
      </w:pPr>
    </w:p>
    <w:p w:rsidR="00050987" w:rsidRDefault="00050987" w:rsidP="00B14E97">
      <w:pPr>
        <w:autoSpaceDE w:val="0"/>
        <w:autoSpaceDN w:val="0"/>
        <w:adjustRightInd w:val="0"/>
        <w:rPr>
          <w:i/>
          <w:color w:val="C0C0C0"/>
          <w:lang w:val="es-ES"/>
        </w:rPr>
      </w:pPr>
    </w:p>
    <w:p w:rsidR="00050987" w:rsidRDefault="00050987" w:rsidP="00B14E97">
      <w:pPr>
        <w:autoSpaceDE w:val="0"/>
        <w:autoSpaceDN w:val="0"/>
        <w:adjustRightInd w:val="0"/>
        <w:rPr>
          <w:i/>
          <w:color w:val="C0C0C0"/>
          <w:lang w:val="es-ES"/>
        </w:rPr>
      </w:pPr>
    </w:p>
    <w:p w:rsidR="00050987" w:rsidRDefault="00050987" w:rsidP="00B14E97">
      <w:pPr>
        <w:autoSpaceDE w:val="0"/>
        <w:autoSpaceDN w:val="0"/>
        <w:adjustRightInd w:val="0"/>
        <w:rPr>
          <w:i/>
          <w:color w:val="C0C0C0"/>
          <w:lang w:val="es-ES"/>
        </w:rPr>
      </w:pPr>
    </w:p>
    <w:p w:rsidR="00050987" w:rsidRDefault="00050987" w:rsidP="00B14E97">
      <w:pPr>
        <w:autoSpaceDE w:val="0"/>
        <w:autoSpaceDN w:val="0"/>
        <w:adjustRightInd w:val="0"/>
        <w:rPr>
          <w:i/>
          <w:color w:val="C0C0C0"/>
          <w:lang w:val="es-ES"/>
        </w:rPr>
      </w:pPr>
    </w:p>
    <w:p w:rsidR="00050987" w:rsidRDefault="00050987" w:rsidP="00B14E97">
      <w:pPr>
        <w:autoSpaceDE w:val="0"/>
        <w:autoSpaceDN w:val="0"/>
        <w:adjustRightInd w:val="0"/>
        <w:rPr>
          <w:i/>
          <w:color w:val="C0C0C0"/>
          <w:lang w:val="es-ES"/>
        </w:rPr>
      </w:pPr>
    </w:p>
    <w:p w:rsidR="00050987" w:rsidRDefault="00050987" w:rsidP="00B14E97">
      <w:pPr>
        <w:autoSpaceDE w:val="0"/>
        <w:autoSpaceDN w:val="0"/>
        <w:adjustRightInd w:val="0"/>
        <w:rPr>
          <w:i/>
          <w:color w:val="C0C0C0"/>
          <w:lang w:val="es-ES"/>
        </w:rPr>
      </w:pPr>
    </w:p>
    <w:p w:rsidR="00050987" w:rsidRDefault="00050987" w:rsidP="00B14E97">
      <w:pPr>
        <w:autoSpaceDE w:val="0"/>
        <w:autoSpaceDN w:val="0"/>
        <w:adjustRightInd w:val="0"/>
        <w:rPr>
          <w:i/>
          <w:color w:val="C0C0C0"/>
          <w:lang w:val="es-ES"/>
        </w:rPr>
      </w:pPr>
    </w:p>
    <w:p w:rsidR="00050987" w:rsidRDefault="00050987" w:rsidP="00B14E97">
      <w:pPr>
        <w:autoSpaceDE w:val="0"/>
        <w:autoSpaceDN w:val="0"/>
        <w:adjustRightInd w:val="0"/>
        <w:rPr>
          <w:i/>
          <w:color w:val="C0C0C0"/>
          <w:lang w:val="es-ES"/>
        </w:rPr>
      </w:pPr>
    </w:p>
    <w:p w:rsidR="00050987" w:rsidRDefault="00050987" w:rsidP="00B14E97">
      <w:pPr>
        <w:autoSpaceDE w:val="0"/>
        <w:autoSpaceDN w:val="0"/>
        <w:adjustRightInd w:val="0"/>
        <w:rPr>
          <w:i/>
          <w:color w:val="C0C0C0"/>
          <w:lang w:val="es-ES"/>
        </w:rPr>
      </w:pPr>
    </w:p>
    <w:p w:rsidR="00050987" w:rsidRDefault="00050987" w:rsidP="00B14E97">
      <w:pPr>
        <w:autoSpaceDE w:val="0"/>
        <w:autoSpaceDN w:val="0"/>
        <w:adjustRightInd w:val="0"/>
        <w:rPr>
          <w:i/>
          <w:color w:val="C0C0C0"/>
          <w:lang w:val="es-ES"/>
        </w:rPr>
      </w:pPr>
    </w:p>
    <w:p w:rsidR="000E28C6" w:rsidRDefault="000E28C6" w:rsidP="00B14E97">
      <w:pPr>
        <w:autoSpaceDE w:val="0"/>
        <w:autoSpaceDN w:val="0"/>
        <w:adjustRightInd w:val="0"/>
        <w:rPr>
          <w:i/>
          <w:color w:val="C0C0C0"/>
          <w:lang w:val="es-ES"/>
        </w:rPr>
      </w:pPr>
    </w:p>
    <w:p w:rsidR="000E28C6" w:rsidRDefault="000E28C6" w:rsidP="00B14E97">
      <w:pPr>
        <w:autoSpaceDE w:val="0"/>
        <w:autoSpaceDN w:val="0"/>
        <w:adjustRightInd w:val="0"/>
        <w:rPr>
          <w:i/>
          <w:color w:val="C0C0C0"/>
          <w:lang w:val="es-ES"/>
        </w:rPr>
      </w:pPr>
    </w:p>
    <w:p w:rsidR="000E28C6" w:rsidRDefault="000E28C6" w:rsidP="00B14E97">
      <w:pPr>
        <w:autoSpaceDE w:val="0"/>
        <w:autoSpaceDN w:val="0"/>
        <w:adjustRightInd w:val="0"/>
        <w:rPr>
          <w:i/>
          <w:color w:val="C0C0C0"/>
          <w:lang w:val="es-ES"/>
        </w:rPr>
      </w:pPr>
    </w:p>
    <w:p w:rsidR="00087ABA" w:rsidRDefault="00087ABA" w:rsidP="00050987">
      <w:pPr>
        <w:pStyle w:val="Ttulo5"/>
        <w:spacing w:before="0"/>
        <w:jc w:val="center"/>
        <w:rPr>
          <w:rFonts w:ascii="Arial Narrow" w:hAnsi="Arial Narrow"/>
          <w:b/>
          <w:i/>
        </w:rPr>
      </w:pPr>
    </w:p>
    <w:p w:rsidR="00050987" w:rsidRPr="00E265A4" w:rsidRDefault="00050987" w:rsidP="00050987">
      <w:pPr>
        <w:pStyle w:val="Ttulo5"/>
        <w:spacing w:before="0"/>
        <w:jc w:val="center"/>
        <w:rPr>
          <w:rFonts w:ascii="Arial Narrow" w:hAnsi="Arial Narrow"/>
        </w:rPr>
      </w:pPr>
      <w:r w:rsidRPr="00425616">
        <w:rPr>
          <w:rFonts w:ascii="Arial Narrow" w:hAnsi="Arial Narrow"/>
          <w:b/>
          <w:i/>
        </w:rPr>
        <w:t xml:space="preserve">Figura </w:t>
      </w:r>
      <w:r>
        <w:rPr>
          <w:rFonts w:ascii="Arial Narrow" w:hAnsi="Arial Narrow"/>
          <w:b/>
          <w:i/>
        </w:rPr>
        <w:t xml:space="preserve">4 </w:t>
      </w:r>
      <w:r w:rsidRPr="00425616">
        <w:rPr>
          <w:rFonts w:ascii="Arial Narrow" w:hAnsi="Arial Narrow"/>
          <w:b/>
          <w:i/>
        </w:rPr>
        <w:t xml:space="preserve"> </w:t>
      </w:r>
      <w:r>
        <w:rPr>
          <w:rFonts w:ascii="Arial Narrow" w:hAnsi="Arial Narrow"/>
          <w:b/>
          <w:i/>
        </w:rPr>
        <w:t>Planta de oficinas (niveles superiores)</w:t>
      </w:r>
    </w:p>
    <w:p w:rsidR="00087ABA" w:rsidRDefault="00087ABA" w:rsidP="00BD08C4">
      <w:pPr>
        <w:pStyle w:val="Default"/>
        <w:jc w:val="both"/>
        <w:rPr>
          <w:color w:val="auto"/>
          <w:sz w:val="20"/>
          <w:szCs w:val="20"/>
        </w:rPr>
      </w:pPr>
    </w:p>
    <w:p w:rsidR="00BD08C4" w:rsidRDefault="00BD08C4" w:rsidP="00BD08C4">
      <w:pPr>
        <w:pStyle w:val="Default"/>
        <w:jc w:val="both"/>
        <w:rPr>
          <w:color w:val="auto"/>
          <w:sz w:val="20"/>
          <w:szCs w:val="20"/>
        </w:rPr>
      </w:pPr>
      <w:r>
        <w:rPr>
          <w:color w:val="auto"/>
          <w:sz w:val="20"/>
          <w:szCs w:val="20"/>
        </w:rPr>
        <w:t>El sistema estructural es a base de marcos tridimensionales, donde la rigidez lateral está suministrada únicamente por marcos resistentes a momento, es decir, no hay elementos rigidizantes como contravientos o muros de cortante. Por propósitos constructivos, los niveles de estacionamiento son a base de estructura de concreto reforzado y los seis niveles superiores a base de marcos de acero estructural. Es entre la estructura de concreto y la de acero donde se propone la interfaz de aisladores de base.</w:t>
      </w:r>
    </w:p>
    <w:p w:rsidR="00BD08C4" w:rsidRDefault="00BD08C4" w:rsidP="00BD08C4">
      <w:pPr>
        <w:pStyle w:val="Default"/>
        <w:jc w:val="both"/>
        <w:rPr>
          <w:color w:val="auto"/>
          <w:sz w:val="20"/>
          <w:szCs w:val="20"/>
        </w:rPr>
      </w:pPr>
    </w:p>
    <w:p w:rsidR="00050987" w:rsidRDefault="00BD08C4" w:rsidP="00BD08C4">
      <w:pPr>
        <w:pStyle w:val="Default"/>
        <w:jc w:val="both"/>
        <w:rPr>
          <w:i/>
          <w:color w:val="C0C0C0"/>
          <w:lang w:val="es-ES"/>
        </w:rPr>
      </w:pPr>
      <w:r>
        <w:rPr>
          <w:color w:val="auto"/>
          <w:sz w:val="20"/>
          <w:szCs w:val="20"/>
        </w:rPr>
        <w:t>El diseño estructural se lleva a cabo de manera convencional para marcos rígidos, cumpliendo con los requerimientos para ambos materiales, tanto para el concreto reforzado como para el acero estructural. Posteriormente se lleva a cabo un análisis no lineal de historia en el tiempo para estudiar la respuesta estructural, primero con los marcos sin los aisladores y después incluyendo la interfaz de aisladores elastoméricos con núcleo de plomo.</w:t>
      </w:r>
    </w:p>
    <w:p w:rsidR="00087ABA" w:rsidRDefault="00087ABA" w:rsidP="00B14E97">
      <w:pPr>
        <w:jc w:val="center"/>
        <w:rPr>
          <w:b/>
        </w:rPr>
      </w:pPr>
    </w:p>
    <w:p w:rsidR="00087ABA" w:rsidRDefault="00087ABA" w:rsidP="00B14E97">
      <w:pPr>
        <w:jc w:val="center"/>
        <w:rPr>
          <w:b/>
        </w:rPr>
      </w:pPr>
    </w:p>
    <w:p w:rsidR="00B14E97" w:rsidRPr="00841E05" w:rsidRDefault="00BD08C4" w:rsidP="00B14E97">
      <w:pPr>
        <w:jc w:val="center"/>
        <w:rPr>
          <w:b/>
        </w:rPr>
      </w:pPr>
      <w:r>
        <w:rPr>
          <w:b/>
        </w:rPr>
        <w:t>ANÁLISIS Y DISEÑO CONVENCIONAL</w:t>
      </w:r>
    </w:p>
    <w:p w:rsidR="00584A24" w:rsidRDefault="00584A24" w:rsidP="00B14E97">
      <w:pPr>
        <w:rPr>
          <w:i/>
          <w:color w:val="808080"/>
          <w:lang w:val="es-ES"/>
        </w:rPr>
      </w:pPr>
    </w:p>
    <w:p w:rsidR="00087ABA" w:rsidRDefault="00087ABA" w:rsidP="00B14E97">
      <w:pPr>
        <w:rPr>
          <w:i/>
          <w:color w:val="808080"/>
          <w:lang w:val="es-ES"/>
        </w:rPr>
      </w:pPr>
    </w:p>
    <w:p w:rsidR="00584A24" w:rsidRPr="00584A24" w:rsidRDefault="00584A24" w:rsidP="00B14E97">
      <w:pPr>
        <w:rPr>
          <w:b/>
          <w:lang w:val="es-ES"/>
        </w:rPr>
      </w:pPr>
      <w:r w:rsidRPr="00584A24">
        <w:rPr>
          <w:b/>
          <w:lang w:val="es-ES"/>
        </w:rPr>
        <w:t>Cargas gravitacionales</w:t>
      </w:r>
    </w:p>
    <w:p w:rsidR="00B14E97" w:rsidRPr="00DB5771" w:rsidRDefault="00584A24" w:rsidP="00B14E97">
      <w:pPr>
        <w:jc w:val="both"/>
        <w:rPr>
          <w:i/>
          <w:color w:val="808080"/>
          <w:lang w:val="es-MX"/>
        </w:rPr>
      </w:pPr>
      <w:r>
        <w:rPr>
          <w:lang w:val="es-ES"/>
        </w:rPr>
        <w:t>La definición de las cargas gravitacionales está basada en los requerimientos establecidos en el ASCE 07-10, además del peso propio de los elementos estructurales. Las cargas están mostradas en la tabla 1.</w:t>
      </w:r>
    </w:p>
    <w:p w:rsidR="00087ABA" w:rsidRDefault="00087ABA" w:rsidP="00F36940">
      <w:pPr>
        <w:jc w:val="center"/>
        <w:rPr>
          <w:rFonts w:ascii="Arial Narrow" w:hAnsi="Arial Narrow"/>
          <w:b/>
          <w:i/>
          <w:color w:val="808080"/>
          <w:lang w:val="es-ES"/>
        </w:rPr>
      </w:pPr>
    </w:p>
    <w:p w:rsidR="00AD0858" w:rsidRPr="00AD0858" w:rsidRDefault="00AD0858" w:rsidP="00F36940">
      <w:pPr>
        <w:jc w:val="center"/>
        <w:rPr>
          <w:rFonts w:ascii="Arial Narrow" w:hAnsi="Arial Narrow"/>
          <w:b/>
          <w:i/>
          <w:color w:val="C0C0C0"/>
          <w:lang w:val="es-ES"/>
        </w:rPr>
      </w:pPr>
      <w:r w:rsidRPr="00AD0858">
        <w:rPr>
          <w:rFonts w:ascii="Arial Narrow" w:hAnsi="Arial Narrow"/>
          <w:b/>
          <w:i/>
          <w:color w:val="808080"/>
          <w:lang w:val="es-ES"/>
        </w:rPr>
        <w:t>Tabla 1 Cargas gravitacionales por nivel</w:t>
      </w:r>
    </w:p>
    <w:p w:rsidR="00AD0858" w:rsidRDefault="00AD0858" w:rsidP="00B14E97">
      <w:pPr>
        <w:rPr>
          <w:lang w:val="es-ES"/>
        </w:rPr>
      </w:pPr>
      <w:r w:rsidRPr="004630E6">
        <w:rPr>
          <w:noProof/>
          <w:lang w:val="es-MX" w:eastAsia="es-MX"/>
        </w:rPr>
        <w:drawing>
          <wp:inline distT="0" distB="0" distL="0" distR="0" wp14:anchorId="5EF4ADC0" wp14:editId="6BBA98BB">
            <wp:extent cx="5612130" cy="1403033"/>
            <wp:effectExtent l="0" t="0" r="7620" b="6985"/>
            <wp:docPr id="524" name="Imagen 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12130" cy="1403033"/>
                    </a:xfrm>
                    <a:prstGeom prst="rect">
                      <a:avLst/>
                    </a:prstGeom>
                    <a:noFill/>
                    <a:ln>
                      <a:noFill/>
                    </a:ln>
                  </pic:spPr>
                </pic:pic>
              </a:graphicData>
            </a:graphic>
          </wp:inline>
        </w:drawing>
      </w:r>
    </w:p>
    <w:p w:rsidR="00AD0858" w:rsidRDefault="00AD0858" w:rsidP="00B14E97">
      <w:pPr>
        <w:rPr>
          <w:lang w:val="es-ES"/>
        </w:rPr>
      </w:pPr>
    </w:p>
    <w:p w:rsidR="006C348F" w:rsidRDefault="006C348F" w:rsidP="00B14E97">
      <w:pPr>
        <w:rPr>
          <w:b/>
          <w:lang w:val="es-MX"/>
        </w:rPr>
      </w:pPr>
    </w:p>
    <w:p w:rsidR="00B14E97" w:rsidRDefault="00F36940" w:rsidP="00B14E97">
      <w:pPr>
        <w:rPr>
          <w:b/>
          <w:lang w:val="es-MX"/>
        </w:rPr>
      </w:pPr>
      <w:r>
        <w:rPr>
          <w:b/>
          <w:lang w:val="es-MX"/>
        </w:rPr>
        <w:t>Análisis de cargas sísmicas</w:t>
      </w:r>
    </w:p>
    <w:p w:rsidR="00087ABA" w:rsidRDefault="00087ABA" w:rsidP="00B14E97">
      <w:pPr>
        <w:jc w:val="both"/>
        <w:rPr>
          <w:lang w:val="es-ES"/>
        </w:rPr>
      </w:pPr>
    </w:p>
    <w:p w:rsidR="00B14E97" w:rsidRDefault="001B01AF" w:rsidP="00B14E97">
      <w:pPr>
        <w:jc w:val="both"/>
        <w:rPr>
          <w:lang w:val="es-ES"/>
        </w:rPr>
      </w:pPr>
      <w:r>
        <w:rPr>
          <w:lang w:val="es-ES"/>
        </w:rPr>
        <w:t>El método de las cargas laterales equivalentes fue usado como se describe en la sección 12.8 del ASCE 07-10 para análisis sísmico.</w:t>
      </w:r>
    </w:p>
    <w:p w:rsidR="00A61FE3" w:rsidRDefault="00A61FE3" w:rsidP="00B14E97">
      <w:pPr>
        <w:jc w:val="both"/>
        <w:rPr>
          <w:lang w:val="es-ES"/>
        </w:rPr>
      </w:pPr>
    </w:p>
    <w:p w:rsidR="001B01AF" w:rsidRDefault="004558D3" w:rsidP="00B14E97">
      <w:pPr>
        <w:jc w:val="both"/>
        <w:rPr>
          <w:lang w:val="es-ES"/>
        </w:rPr>
      </w:pPr>
      <mc:AlternateContent>
        <mc:Choice Requires="wps">
          <w:r>
            <w:rPr>
              <w:rFonts w:ascii="Cambria Math" w:hAnsi="Cambria Math" w:cs="Arial"/>
              <w:i/>
              <w:noProof/>
              <w:vertAlign w:val="subscript"/>
              <w:lang w:val="es-MX" w:eastAsia="es-MX"/>
            </w:rPr>
            <w:drawing>
              <wp:anchor distT="45720" distB="45720" distL="114300" distR="114300" simplePos="0" relativeHeight="251703296" behindDoc="0" locked="0" layoutInCell="1" allowOverlap="1">
                <wp:simplePos x="0" y="0"/>
                <wp:positionH relativeFrom="column">
                  <wp:posOffset>5483225</wp:posOffset>
                </wp:positionH>
                <wp:positionV relativeFrom="paragraph">
                  <wp:posOffset>242570</wp:posOffset>
                </wp:positionV>
                <wp:extent cx="357505" cy="1404620"/>
                <wp:effectExtent l="0" t="0" r="4445" b="127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505" cy="1404620"/>
                        </a:xfrm>
                        <a:prstGeom prst="rect">
                          <a:avLst/>
                        </a:prstGeom>
                        <a:solidFill>
                          <a:srgbClr val="FFFFFF"/>
                        </a:solidFill>
                        <a:ln w="9525">
                          <a:noFill/>
                          <a:miter lim="800000"/>
                          <a:headEnd/>
                          <a:tailEnd/>
                        </a:ln>
                      </wps:spPr>
                      <wps:txbx>
                        <w:txbxContent>
                          <w:p w:rsidR="007B2833" w:rsidRDefault="007B2833">
                            <w: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w:r>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id="_x0000_t202" coordsize="21600,21600" o:spt="202" path="m,l,21600r21600,l21600,xe">
              <v:stroke joinstyle="miter"/>
              <v:path gradientshapeok="t" o:connecttype="rect"/>
            </v:shapetype>
            <v:shape id="Cuadro de texto 2" o:spid="_x0000_s1026" type="#_x0000_t202" style="position:absolute;left:0;text-align:left;margin-left:431.75pt;margin-top:19.1pt;width:28.15pt;height:110.6pt;z-index:2517032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" stroked="f">
              <v:textbox style="mso-fit-shape-to-text:t">
                <w:txbxContent>
                  <w:p w:rsidR="007B2833" w:rsidRDefault="007B2833">
                    <w:r>
                      <w:t>(1)</w:t>
                    </w:r>
                  </w:p>
                </w:txbxContent>
              </v:textbox>
              <w10:wrap type="square"/>
            </v:shape>
          </w:pict>
        </mc:Fallback>
      </mc:AlternateContent>
      <w:r w:rsidR="001B01AF">
        <w:rPr>
          <w:lang w:val="es-ES"/>
        </w:rPr>
        <w:t>El cortante basal se calculó como:</w:t>
      </w:r>
    </w:p>
    <w:p w:rsidR="00A61FE3" w:rsidRDefault="00A61FE3" w:rsidP="00B14E97">
      <w:pPr>
        <w:jc w:val="both"/>
        <w:rPr>
          <w:lang w:val="es-ES"/>
        </w:rPr>
      </w:pPr>
    </w:p>
    <w:p w:rsidR="001B01AF" w:rsidRPr="001B01AF" w:rsidRDefault="001B01AF" w:rsidP="008D29C3">
      <w:pPr>
        <w:jc w:val="center"/>
        <w:rPr>
          <w:vertAlign w:val="subscript"/>
          <w:lang w:val="es-ES"/>
        </w:rPr>
      </w:pPr>
      <m:oMathPara>
        <m:oMath>
          <m:r>
            <w:rPr>
              <w:rFonts w:ascii="Cambria Math" w:hAnsi="Cambria Math" w:cs="Arial"/>
              <w:vertAlign w:val="subscript"/>
              <w:lang w:val="es-ES"/>
            </w:rPr>
            <m:t>V=</m:t>
          </m:r>
          <m:sSub>
            <m:sSubPr>
              <m:ctrlPr>
                <w:rPr>
                  <w:rFonts w:ascii="Cambria Math" w:hAnsi="Cambria Math" w:cs="Arial"/>
                  <w:i/>
                  <w:vertAlign w:val="subscript"/>
                  <w:lang w:val="es-ES"/>
                </w:rPr>
              </m:ctrlPr>
            </m:sSubPr>
            <m:e>
              <m:r>
                <w:rPr>
                  <w:rFonts w:ascii="Cambria Math" w:hAnsi="Cambria Math" w:cs="Arial"/>
                  <w:vertAlign w:val="subscript"/>
                  <w:lang w:val="es-ES"/>
                </w:rPr>
                <m:t>C</m:t>
              </m:r>
            </m:e>
            <m:sub>
              <m:r>
                <w:rPr>
                  <w:rFonts w:ascii="Cambria Math" w:hAnsi="Cambria Math" w:cs="Arial"/>
                  <w:vertAlign w:val="subscript"/>
                  <w:lang w:val="es-ES"/>
                </w:rPr>
                <m:t>S</m:t>
              </m:r>
            </m:sub>
          </m:sSub>
          <m:r>
            <w:rPr>
              <w:rFonts w:ascii="Cambria Math" w:hAnsi="Cambria Math" w:cs="Arial"/>
              <w:vertAlign w:val="subscript"/>
              <w:lang w:val="es-ES"/>
            </w:rPr>
            <m:t>*</m:t>
          </m:r>
          <m:sSub>
            <m:sSubPr>
              <m:ctrlPr>
                <w:rPr>
                  <w:rFonts w:ascii="Cambria Math" w:hAnsi="Cambria Math" w:cs="Arial"/>
                  <w:i/>
                  <w:vertAlign w:val="subscript"/>
                  <w:lang w:val="es-ES"/>
                </w:rPr>
              </m:ctrlPr>
            </m:sSubPr>
            <m:e>
              <m:r>
                <w:rPr>
                  <w:rFonts w:ascii="Cambria Math" w:hAnsi="Cambria Math" w:cs="Arial"/>
                  <w:vertAlign w:val="subscript"/>
                  <w:lang w:val="es-ES"/>
                </w:rPr>
                <m:t>W</m:t>
              </m:r>
            </m:e>
            <m:sub>
              <m:r>
                <w:rPr>
                  <w:rFonts w:ascii="Cambria Math" w:hAnsi="Cambria Math" w:cs="Arial"/>
                  <w:vertAlign w:val="subscript"/>
                  <w:lang w:val="es-ES"/>
                </w:rPr>
                <m:t>T</m:t>
              </m:r>
            </m:sub>
          </m:sSub>
          <m:r>
            <w:rPr>
              <w:rFonts w:ascii="Cambria Math" w:hAnsi="Cambria Math" w:cs="Arial"/>
              <w:vertAlign w:val="subscript"/>
              <w:lang w:val="es-ES"/>
            </w:rPr>
            <m:t>=1007.65 kN</m:t>
          </m:r>
        </m:oMath>
      </m:oMathPara>
    </w:p>
    <w:p w:rsidR="001B01AF" w:rsidRDefault="001B01AF" w:rsidP="00B14E97">
      <w:pPr>
        <w:jc w:val="both"/>
        <w:rPr>
          <w:lang w:val="es-ES"/>
        </w:rPr>
      </w:pPr>
      <w:r w:rsidRPr="001B01AF">
        <w:rPr>
          <w:lang w:val="es-ES"/>
        </w:rPr>
        <w:t>Donde:</w:t>
      </w:r>
    </w:p>
    <w:p w:rsidR="00A61FE3" w:rsidRDefault="00A61FE3" w:rsidP="00B14E97">
      <w:pPr>
        <w:jc w:val="both"/>
        <w:rPr>
          <w:lang w:val="es-ES"/>
        </w:rPr>
      </w:pPr>
    </w:p>
    <w:p w:rsidR="001B01AF" w:rsidRDefault="001B01AF" w:rsidP="00B14E97">
      <w:pPr>
        <w:jc w:val="both"/>
        <w:rPr>
          <w:lang w:val="es-ES"/>
        </w:rPr>
      </w:pPr>
      <w:r>
        <w:rPr>
          <w:lang w:val="es-ES"/>
        </w:rPr>
        <w:tab/>
        <w:t>V = Cortante basal</w:t>
      </w:r>
    </w:p>
    <w:p w:rsidR="001B01AF" w:rsidRDefault="001B01AF" w:rsidP="00B14E97">
      <w:pPr>
        <w:jc w:val="both"/>
        <w:rPr>
          <w:lang w:val="es-ES"/>
        </w:rPr>
      </w:pPr>
      <w:r>
        <w:rPr>
          <w:lang w:val="es-ES"/>
        </w:rPr>
        <w:tab/>
        <w:t>C</w:t>
      </w:r>
      <w:r w:rsidRPr="001B01AF">
        <w:rPr>
          <w:vertAlign w:val="subscript"/>
          <w:lang w:val="es-ES"/>
        </w:rPr>
        <w:t>S</w:t>
      </w:r>
      <w:r>
        <w:rPr>
          <w:lang w:val="es-ES"/>
        </w:rPr>
        <w:t xml:space="preserve"> = Coeficiente sísmico</w:t>
      </w:r>
      <w:r w:rsidR="008D29C3">
        <w:rPr>
          <w:lang w:val="es-ES"/>
        </w:rPr>
        <w:t xml:space="preserve"> </w:t>
      </w:r>
    </w:p>
    <w:p w:rsidR="001B01AF" w:rsidRDefault="001B01AF" w:rsidP="00B14E97">
      <w:pPr>
        <w:jc w:val="both"/>
        <w:rPr>
          <w:lang w:val="es-ES"/>
        </w:rPr>
      </w:pPr>
      <w:r>
        <w:rPr>
          <w:lang w:val="es-ES"/>
        </w:rPr>
        <w:tab/>
        <w:t>W</w:t>
      </w:r>
      <w:r w:rsidRPr="001B01AF">
        <w:rPr>
          <w:vertAlign w:val="subscript"/>
          <w:lang w:val="es-ES"/>
        </w:rPr>
        <w:t>T</w:t>
      </w:r>
      <w:r>
        <w:rPr>
          <w:lang w:val="es-ES"/>
        </w:rPr>
        <w:t xml:space="preserve"> = Carga total</w:t>
      </w:r>
    </w:p>
    <w:p w:rsidR="001B01AF" w:rsidRDefault="001B01AF" w:rsidP="00B14E97">
      <w:pPr>
        <w:jc w:val="both"/>
        <w:rPr>
          <w:lang w:val="es-ES"/>
        </w:rPr>
      </w:pPr>
    </w:p>
    <w:p w:rsidR="008D29C3" w:rsidRDefault="008D29C3" w:rsidP="00B14E97">
      <w:pPr>
        <w:jc w:val="both"/>
        <w:rPr>
          <w:lang w:val="es-ES"/>
        </w:rPr>
      </w:pPr>
      <w:r>
        <w:rPr>
          <w:lang w:val="es-ES"/>
        </w:rPr>
        <w:t xml:space="preserve">Donde el coeficiente sísmico </w:t>
      </w:r>
      <w:r w:rsidR="00B3029E">
        <w:rPr>
          <w:lang w:val="es-ES"/>
        </w:rPr>
        <w:t>(C</w:t>
      </w:r>
      <w:r w:rsidR="00B3029E" w:rsidRPr="00B3029E">
        <w:rPr>
          <w:vertAlign w:val="subscript"/>
          <w:lang w:val="es-ES"/>
        </w:rPr>
        <w:t>S</w:t>
      </w:r>
      <w:r w:rsidR="00B3029E">
        <w:rPr>
          <w:lang w:val="es-ES"/>
        </w:rPr>
        <w:t xml:space="preserve"> = 0.05626) </w:t>
      </w:r>
      <w:r>
        <w:rPr>
          <w:lang w:val="es-ES"/>
        </w:rPr>
        <w:t>se determinó de:</w:t>
      </w:r>
    </w:p>
    <w:p w:rsidR="008D29C3" w:rsidRDefault="007B2833" w:rsidP="00B14E97">
      <w:pPr>
        <w:jc w:val="both"/>
        <w:rPr>
          <w:lang w:val="es-ES"/>
        </w:rPr>
      </w:pPr>
      <w:r w:rsidRPr="007B2833">
        <w:rPr>
          <w:noProof/>
          <w:lang w:val="es-MX" w:eastAsia="es-MX"/>
        </w:rPr>
        <mc:AlternateContent>
          <mc:Choice Requires="wps">
            <w:drawing>
              <wp:anchor distT="45720" distB="45720" distL="114300" distR="114300" simplePos="0" relativeHeight="251705344" behindDoc="0" locked="0" layoutInCell="1" allowOverlap="1" wp14:anchorId="1786B192" wp14:editId="2556E171">
                <wp:simplePos x="0" y="0"/>
                <wp:positionH relativeFrom="column">
                  <wp:posOffset>5478393</wp:posOffset>
                </wp:positionH>
                <wp:positionV relativeFrom="paragraph">
                  <wp:posOffset>146988</wp:posOffset>
                </wp:positionV>
                <wp:extent cx="357505" cy="1404620"/>
                <wp:effectExtent l="0" t="0" r="4445" b="1270"/>
                <wp:wrapSquare wrapText="bothSides"/>
                <wp:docPr id="1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505" cy="1404620"/>
                        </a:xfrm>
                        <a:prstGeom prst="rect">
                          <a:avLst/>
                        </a:prstGeom>
                        <a:solidFill>
                          <a:srgbClr val="FFFFFF"/>
                        </a:solidFill>
                        <a:ln w="9525">
                          <a:noFill/>
                          <a:miter lim="800000"/>
                          <a:headEnd/>
                          <a:tailEnd/>
                        </a:ln>
                      </wps:spPr>
                      <wps:txbx>
                        <w:txbxContent>
                          <w:p w:rsidR="007B2833" w:rsidRDefault="007B2833" w:rsidP="007B2833">
                            <w: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786B192" id="_x0000_s1027" type="#_x0000_t202" style="position:absolute;left:0;text-align:left;margin-left:431.35pt;margin-top:11.55pt;width:28.15pt;height:110.6pt;z-index:2517053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" stroked="f">
                <v:textbox style="mso-fit-shape-to-text:t">
                  <w:txbxContent>
                    <w:p w:rsidR="007B2833" w:rsidRDefault="007B2833" w:rsidP="007B2833">
                      <w:r>
                        <w:t>(</w:t>
                      </w:r>
                      <w:r>
                        <w:t>2</w:t>
                      </w:r>
                      <w:r>
                        <w:t>)</w:t>
                      </w:r>
                    </w:p>
                  </w:txbxContent>
                </v:textbox>
                <w10:wrap type="square"/>
              </v:shape>
            </w:pict>
          </mc:Fallback>
        </mc:AlternateContent>
      </w:r>
    </w:p>
    <w:p w:rsidR="001B01AF" w:rsidRDefault="008D29C3" w:rsidP="00B3029E">
      <w:pPr>
        <w:jc w:val="center"/>
        <w:rPr>
          <w:lang w:val="es-ES"/>
        </w:rPr>
      </w:pPr>
      <m:oMathPara>
        <m:oMath>
          <m:r>
            <w:rPr>
              <w:rFonts w:ascii="Cambria Math" w:hAnsi="Cambria Math"/>
              <w:lang w:val="es-ES"/>
            </w:rPr>
            <m:t>0.044</m:t>
          </m:r>
          <m:sSub>
            <m:sSubPr>
              <m:ctrlPr>
                <w:rPr>
                  <w:rFonts w:ascii="Cambria Math" w:hAnsi="Cambria Math"/>
                  <w:i/>
                  <w:lang w:val="es-ES"/>
                </w:rPr>
              </m:ctrlPr>
            </m:sSubPr>
            <m:e>
              <m:r>
                <w:rPr>
                  <w:rFonts w:ascii="Cambria Math" w:hAnsi="Cambria Math"/>
                  <w:lang w:val="es-ES"/>
                </w:rPr>
                <m:t>S</m:t>
              </m:r>
            </m:e>
            <m:sub>
              <m:r>
                <w:rPr>
                  <w:rFonts w:ascii="Cambria Math" w:hAnsi="Cambria Math"/>
                  <w:lang w:val="es-ES"/>
                </w:rPr>
                <m:t>DS</m:t>
              </m:r>
            </m:sub>
          </m:sSub>
          <m:r>
            <w:rPr>
              <w:rFonts w:ascii="Cambria Math" w:hAnsi="Cambria Math"/>
              <w:lang w:val="es-ES"/>
            </w:rPr>
            <m:t>I&lt;</m:t>
          </m:r>
          <m:f>
            <m:fPr>
              <m:ctrlPr>
                <w:rPr>
                  <w:rFonts w:ascii="Cambria Math" w:hAnsi="Cambria Math"/>
                  <w:i/>
                  <w:lang w:val="es-ES"/>
                </w:rPr>
              </m:ctrlPr>
            </m:fPr>
            <m:num>
              <m:sSub>
                <m:sSubPr>
                  <m:ctrlPr>
                    <w:rPr>
                      <w:rFonts w:ascii="Cambria Math" w:hAnsi="Cambria Math"/>
                      <w:i/>
                      <w:lang w:val="es-ES"/>
                    </w:rPr>
                  </m:ctrlPr>
                </m:sSubPr>
                <m:e>
                  <m:r>
                    <w:rPr>
                      <w:rFonts w:ascii="Cambria Math" w:hAnsi="Cambria Math"/>
                      <w:lang w:val="es-ES"/>
                    </w:rPr>
                    <m:t>S</m:t>
                  </m:r>
                </m:e>
                <m:sub>
                  <m:r>
                    <w:rPr>
                      <w:rFonts w:ascii="Cambria Math" w:hAnsi="Cambria Math"/>
                      <w:lang w:val="es-ES"/>
                    </w:rPr>
                    <m:t>DS</m:t>
                  </m:r>
                </m:sub>
              </m:sSub>
            </m:num>
            <m:den>
              <m:f>
                <m:fPr>
                  <m:ctrlPr>
                    <w:rPr>
                      <w:rFonts w:ascii="Cambria Math" w:hAnsi="Cambria Math"/>
                      <w:i/>
                      <w:lang w:val="es-ES"/>
                    </w:rPr>
                  </m:ctrlPr>
                </m:fPr>
                <m:num>
                  <m:r>
                    <w:rPr>
                      <w:rFonts w:ascii="Cambria Math" w:hAnsi="Cambria Math"/>
                      <w:lang w:val="es-ES"/>
                    </w:rPr>
                    <m:t>R</m:t>
                  </m:r>
                </m:num>
                <m:den>
                  <m:sSub>
                    <m:sSubPr>
                      <m:ctrlPr>
                        <w:rPr>
                          <w:rFonts w:ascii="Cambria Math" w:hAnsi="Cambria Math"/>
                          <w:i/>
                          <w:lang w:val="es-ES"/>
                        </w:rPr>
                      </m:ctrlPr>
                    </m:sSubPr>
                    <m:e>
                      <m:r>
                        <w:rPr>
                          <w:rFonts w:ascii="Cambria Math" w:hAnsi="Cambria Math"/>
                          <w:lang w:val="es-ES"/>
                        </w:rPr>
                        <m:t>I</m:t>
                      </m:r>
                    </m:e>
                    <m:sub>
                      <m:r>
                        <w:rPr>
                          <w:rFonts w:ascii="Cambria Math" w:hAnsi="Cambria Math"/>
                          <w:lang w:val="es-ES"/>
                        </w:rPr>
                        <m:t>e</m:t>
                      </m:r>
                    </m:sub>
                  </m:sSub>
                </m:den>
              </m:f>
            </m:den>
          </m:f>
          <m:r>
            <w:rPr>
              <w:rFonts w:ascii="Cambria Math" w:hAnsi="Cambria Math"/>
              <w:lang w:val="es-ES"/>
            </w:rPr>
            <m:t>&lt;</m:t>
          </m:r>
          <m:f>
            <m:fPr>
              <m:ctrlPr>
                <w:rPr>
                  <w:rFonts w:ascii="Cambria Math" w:hAnsi="Cambria Math"/>
                  <w:i/>
                  <w:lang w:val="es-ES"/>
                </w:rPr>
              </m:ctrlPr>
            </m:fPr>
            <m:num>
              <m:sSub>
                <m:sSubPr>
                  <m:ctrlPr>
                    <w:rPr>
                      <w:rFonts w:ascii="Cambria Math" w:hAnsi="Cambria Math"/>
                      <w:i/>
                      <w:lang w:val="es-ES"/>
                    </w:rPr>
                  </m:ctrlPr>
                </m:sSubPr>
                <m:e>
                  <m:r>
                    <w:rPr>
                      <w:rFonts w:ascii="Cambria Math" w:hAnsi="Cambria Math"/>
                      <w:lang w:val="es-ES"/>
                    </w:rPr>
                    <m:t>S</m:t>
                  </m:r>
                </m:e>
                <m:sub>
                  <m:r>
                    <w:rPr>
                      <w:rFonts w:ascii="Cambria Math" w:hAnsi="Cambria Math"/>
                      <w:lang w:val="es-ES"/>
                    </w:rPr>
                    <m:t>D1</m:t>
                  </m:r>
                </m:sub>
              </m:sSub>
            </m:num>
            <m:den>
              <m:r>
                <w:rPr>
                  <w:rFonts w:ascii="Cambria Math" w:hAnsi="Cambria Math"/>
                  <w:lang w:val="es-ES"/>
                </w:rPr>
                <m:t>T</m:t>
              </m:r>
              <m:d>
                <m:dPr>
                  <m:ctrlPr>
                    <w:rPr>
                      <w:rFonts w:ascii="Cambria Math" w:hAnsi="Cambria Math"/>
                      <w:i/>
                      <w:lang w:val="es-ES"/>
                    </w:rPr>
                  </m:ctrlPr>
                </m:dPr>
                <m:e>
                  <m:f>
                    <m:fPr>
                      <m:ctrlPr>
                        <w:rPr>
                          <w:rFonts w:ascii="Cambria Math" w:hAnsi="Cambria Math"/>
                          <w:i/>
                          <w:lang w:val="es-ES"/>
                        </w:rPr>
                      </m:ctrlPr>
                    </m:fPr>
                    <m:num>
                      <m:r>
                        <w:rPr>
                          <w:rFonts w:ascii="Cambria Math" w:hAnsi="Cambria Math"/>
                          <w:lang w:val="es-ES"/>
                        </w:rPr>
                        <m:t>R</m:t>
                      </m:r>
                    </m:num>
                    <m:den>
                      <m:sSub>
                        <m:sSubPr>
                          <m:ctrlPr>
                            <w:rPr>
                              <w:rFonts w:ascii="Cambria Math" w:hAnsi="Cambria Math"/>
                              <w:i/>
                              <w:lang w:val="es-ES"/>
                            </w:rPr>
                          </m:ctrlPr>
                        </m:sSubPr>
                        <m:e>
                          <m:r>
                            <w:rPr>
                              <w:rFonts w:ascii="Cambria Math" w:hAnsi="Cambria Math"/>
                              <w:lang w:val="es-ES"/>
                            </w:rPr>
                            <m:t>I</m:t>
                          </m:r>
                        </m:e>
                        <m:sub>
                          <m:r>
                            <w:rPr>
                              <w:rFonts w:ascii="Cambria Math" w:hAnsi="Cambria Math"/>
                              <w:lang w:val="es-ES"/>
                            </w:rPr>
                            <m:t>e</m:t>
                          </m:r>
                        </m:sub>
                      </m:sSub>
                    </m:den>
                  </m:f>
                </m:e>
              </m:d>
            </m:den>
          </m:f>
        </m:oMath>
      </m:oMathPara>
    </w:p>
    <w:p w:rsidR="001B01AF" w:rsidRDefault="00A61FE3" w:rsidP="00B14E97">
      <w:pPr>
        <w:jc w:val="both"/>
        <w:rPr>
          <w:lang w:val="es-ES"/>
        </w:rPr>
      </w:pPr>
      <w:r>
        <w:rPr>
          <w:lang w:val="es-ES"/>
        </w:rPr>
        <w:t>Donde de acuerdo a la figura 5:</w:t>
      </w:r>
    </w:p>
    <w:p w:rsidR="00A61FE3" w:rsidRDefault="00A61FE3" w:rsidP="00B14E97">
      <w:pPr>
        <w:jc w:val="both"/>
        <w:rPr>
          <w:lang w:val="es-ES"/>
        </w:rPr>
      </w:pPr>
    </w:p>
    <w:p w:rsidR="00A61FE3" w:rsidRDefault="00A61FE3" w:rsidP="00B14E97">
      <w:pPr>
        <w:jc w:val="both"/>
        <w:rPr>
          <w:lang w:val="es-ES"/>
        </w:rPr>
      </w:pPr>
      <w:r>
        <w:rPr>
          <w:lang w:val="es-ES"/>
        </w:rPr>
        <w:tab/>
        <w:t>S</w:t>
      </w:r>
      <w:r w:rsidRPr="00A61FE3">
        <w:rPr>
          <w:vertAlign w:val="subscript"/>
          <w:lang w:val="es-ES"/>
        </w:rPr>
        <w:t>DS</w:t>
      </w:r>
      <w:r>
        <w:rPr>
          <w:lang w:val="es-ES"/>
        </w:rPr>
        <w:t xml:space="preserve"> = Aceleración espectral de diseño a periodos cortos con 5% de amortiguamiento = 1.00 g</w:t>
      </w:r>
    </w:p>
    <w:p w:rsidR="00A61FE3" w:rsidRDefault="00A61FE3" w:rsidP="00A61FE3">
      <w:pPr>
        <w:jc w:val="both"/>
        <w:rPr>
          <w:lang w:val="es-ES"/>
        </w:rPr>
      </w:pPr>
      <w:r>
        <w:rPr>
          <w:lang w:val="es-ES"/>
        </w:rPr>
        <w:tab/>
        <w:t>S</w:t>
      </w:r>
      <w:r w:rsidRPr="00A61FE3">
        <w:rPr>
          <w:vertAlign w:val="subscript"/>
          <w:lang w:val="es-ES"/>
        </w:rPr>
        <w:t>D</w:t>
      </w:r>
      <w:r>
        <w:rPr>
          <w:vertAlign w:val="subscript"/>
          <w:lang w:val="es-ES"/>
        </w:rPr>
        <w:t>1</w:t>
      </w:r>
      <w:r>
        <w:rPr>
          <w:lang w:val="es-ES"/>
        </w:rPr>
        <w:t xml:space="preserve"> = Aceleración espectral de diseño a periodo de 1 s con 5% de amortiguamiento = 0.60 g</w:t>
      </w:r>
    </w:p>
    <w:p w:rsidR="00A61FE3" w:rsidRDefault="00A61FE3" w:rsidP="00B14E97">
      <w:pPr>
        <w:jc w:val="both"/>
        <w:rPr>
          <w:lang w:val="es-ES"/>
        </w:rPr>
      </w:pPr>
      <w:r>
        <w:rPr>
          <w:lang w:val="es-ES"/>
        </w:rPr>
        <w:tab/>
        <w:t>I</w:t>
      </w:r>
      <w:r w:rsidRPr="00A61FE3">
        <w:rPr>
          <w:vertAlign w:val="subscript"/>
          <w:lang w:val="es-ES"/>
        </w:rPr>
        <w:t>e</w:t>
      </w:r>
      <w:r>
        <w:rPr>
          <w:lang w:val="es-ES"/>
        </w:rPr>
        <w:t xml:space="preserve"> = Factor de importancia de acuerdo a la ocupación de la estructura = 1.0</w:t>
      </w:r>
    </w:p>
    <w:p w:rsidR="00A61FE3" w:rsidRDefault="00A61FE3" w:rsidP="00B14E97">
      <w:pPr>
        <w:jc w:val="both"/>
        <w:rPr>
          <w:lang w:val="es-ES"/>
        </w:rPr>
      </w:pPr>
      <w:r>
        <w:rPr>
          <w:lang w:val="es-ES"/>
        </w:rPr>
        <w:tab/>
        <w:t>R = Coeficiente de modificación de respuesta de acuerdo al tipo de sistema estructural = 8</w:t>
      </w:r>
    </w:p>
    <w:p w:rsidR="00A61FE3" w:rsidRDefault="00A61FE3" w:rsidP="00B14E97">
      <w:pPr>
        <w:jc w:val="both"/>
        <w:rPr>
          <w:lang w:val="es-ES"/>
        </w:rPr>
      </w:pPr>
      <w:r>
        <w:rPr>
          <w:lang w:val="es-ES"/>
        </w:rPr>
        <w:tab/>
        <w:t>T = Periodo fundamental de la estructura calculada de manera preliminar = 1.333 s</w:t>
      </w:r>
    </w:p>
    <w:p w:rsidR="00A61FE3" w:rsidRDefault="00A61FE3" w:rsidP="00B14E97">
      <w:pPr>
        <w:jc w:val="both"/>
        <w:rPr>
          <w:lang w:val="es-ES"/>
        </w:rPr>
      </w:pPr>
    </w:p>
    <w:p w:rsidR="00A61FE3" w:rsidRDefault="00A61FE3" w:rsidP="00B14E97">
      <w:pPr>
        <w:jc w:val="both"/>
        <w:rPr>
          <w:lang w:val="es-ES"/>
        </w:rPr>
      </w:pPr>
      <w:r>
        <w:rPr>
          <w:lang w:val="es-ES"/>
        </w:rPr>
        <w:t>El espectro de diseño</w:t>
      </w:r>
      <w:r w:rsidR="002864D6">
        <w:rPr>
          <w:lang w:val="es-ES"/>
        </w:rPr>
        <w:t xml:space="preserve"> está basado de acuerdo a la clasificación del suelo en el sitio de construcción, en este caso, se supuso un suelo blando tipo “D”, de acuerdo a la sección 11.4 del ASCE 07-10. El coeficiente sísmico C</w:t>
      </w:r>
      <w:r w:rsidR="002864D6" w:rsidRPr="002864D6">
        <w:rPr>
          <w:vertAlign w:val="subscript"/>
          <w:lang w:val="es-ES"/>
        </w:rPr>
        <w:t>S</w:t>
      </w:r>
      <w:r w:rsidR="002864D6">
        <w:rPr>
          <w:lang w:val="es-ES"/>
        </w:rPr>
        <w:t xml:space="preserve"> es ligeramente diferente para el análisis en la dirección “X” (dirección longitudinal del edificio) que para la dirección “Y” (dirección transversal del edificio), como resultado de los marcos propuestos en ambas direcciones, pero para propósitos ilustrativos, solo se muestran los resultados en la dirección “X”.</w:t>
      </w:r>
    </w:p>
    <w:p w:rsidR="00226B83" w:rsidRDefault="00226B83" w:rsidP="00B14E97">
      <w:pPr>
        <w:jc w:val="both"/>
        <w:rPr>
          <w:lang w:val="es-ES"/>
        </w:rPr>
      </w:pPr>
    </w:p>
    <w:p w:rsidR="00226B83" w:rsidRDefault="00226B83" w:rsidP="00B14E97">
      <w:pPr>
        <w:jc w:val="both"/>
        <w:rPr>
          <w:lang w:val="es-ES"/>
        </w:rPr>
      </w:pPr>
      <w:r w:rsidRPr="00CE5B49">
        <w:rPr>
          <w:noProof/>
          <w:lang w:val="es-MX" w:eastAsia="es-MX"/>
        </w:rPr>
        <w:drawing>
          <wp:anchor distT="0" distB="0" distL="114300" distR="114300" simplePos="0" relativeHeight="251665408" behindDoc="1" locked="0" layoutInCell="1" allowOverlap="1" wp14:anchorId="1EB93F64" wp14:editId="43C19906">
            <wp:simplePos x="0" y="0"/>
            <wp:positionH relativeFrom="margin">
              <wp:posOffset>1078173</wp:posOffset>
            </wp:positionH>
            <wp:positionV relativeFrom="paragraph">
              <wp:posOffset>27296</wp:posOffset>
            </wp:positionV>
            <wp:extent cx="3367661" cy="2272352"/>
            <wp:effectExtent l="0" t="0" r="4445" b="0"/>
            <wp:wrapNone/>
            <wp:docPr id="651" name="Imagen 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367661" cy="2272352"/>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26B83" w:rsidRDefault="00226B83" w:rsidP="00B14E97">
      <w:pPr>
        <w:jc w:val="both"/>
        <w:rPr>
          <w:lang w:val="es-ES"/>
        </w:rPr>
      </w:pPr>
    </w:p>
    <w:p w:rsidR="00226B83" w:rsidRDefault="00226B83" w:rsidP="00B14E97">
      <w:pPr>
        <w:jc w:val="both"/>
        <w:rPr>
          <w:lang w:val="es-ES"/>
        </w:rPr>
      </w:pPr>
    </w:p>
    <w:p w:rsidR="00226B83" w:rsidRDefault="00226B83" w:rsidP="00B14E97">
      <w:pPr>
        <w:jc w:val="both"/>
        <w:rPr>
          <w:lang w:val="es-ES"/>
        </w:rPr>
      </w:pPr>
    </w:p>
    <w:p w:rsidR="00226B83" w:rsidRDefault="00226B83" w:rsidP="00B14E97">
      <w:pPr>
        <w:jc w:val="both"/>
        <w:rPr>
          <w:lang w:val="es-ES"/>
        </w:rPr>
      </w:pPr>
    </w:p>
    <w:p w:rsidR="00226B83" w:rsidRDefault="00226B83" w:rsidP="00B14E97">
      <w:pPr>
        <w:jc w:val="both"/>
        <w:rPr>
          <w:lang w:val="es-ES"/>
        </w:rPr>
      </w:pPr>
    </w:p>
    <w:p w:rsidR="00226B83" w:rsidRDefault="00226B83" w:rsidP="00B14E97">
      <w:pPr>
        <w:jc w:val="both"/>
        <w:rPr>
          <w:lang w:val="es-ES"/>
        </w:rPr>
      </w:pPr>
    </w:p>
    <w:p w:rsidR="00226B83" w:rsidRDefault="00226B83" w:rsidP="00B14E97">
      <w:pPr>
        <w:jc w:val="both"/>
        <w:rPr>
          <w:lang w:val="es-ES"/>
        </w:rPr>
      </w:pPr>
    </w:p>
    <w:p w:rsidR="00226B83" w:rsidRDefault="00226B83" w:rsidP="00B14E97">
      <w:pPr>
        <w:jc w:val="both"/>
        <w:rPr>
          <w:lang w:val="es-ES"/>
        </w:rPr>
      </w:pPr>
    </w:p>
    <w:p w:rsidR="00226B83" w:rsidRDefault="00226B83" w:rsidP="00B14E97">
      <w:pPr>
        <w:jc w:val="both"/>
        <w:rPr>
          <w:lang w:val="es-ES"/>
        </w:rPr>
      </w:pPr>
    </w:p>
    <w:p w:rsidR="00226B83" w:rsidRDefault="00226B83" w:rsidP="00B14E97">
      <w:pPr>
        <w:jc w:val="both"/>
        <w:rPr>
          <w:lang w:val="es-ES"/>
        </w:rPr>
      </w:pPr>
    </w:p>
    <w:p w:rsidR="00226B83" w:rsidRDefault="00226B83" w:rsidP="00B14E97">
      <w:pPr>
        <w:jc w:val="both"/>
        <w:rPr>
          <w:lang w:val="es-ES"/>
        </w:rPr>
      </w:pPr>
    </w:p>
    <w:p w:rsidR="00226B83" w:rsidRDefault="00226B83" w:rsidP="00B14E97">
      <w:pPr>
        <w:jc w:val="both"/>
        <w:rPr>
          <w:lang w:val="es-ES"/>
        </w:rPr>
      </w:pPr>
    </w:p>
    <w:p w:rsidR="00226B83" w:rsidRDefault="00226B83" w:rsidP="00B14E97">
      <w:pPr>
        <w:jc w:val="both"/>
        <w:rPr>
          <w:lang w:val="es-ES"/>
        </w:rPr>
      </w:pPr>
    </w:p>
    <w:p w:rsidR="00226B83" w:rsidRDefault="00226B83" w:rsidP="00B14E97">
      <w:pPr>
        <w:jc w:val="both"/>
        <w:rPr>
          <w:lang w:val="es-ES"/>
        </w:rPr>
      </w:pPr>
    </w:p>
    <w:p w:rsidR="00226B83" w:rsidRDefault="00226B83" w:rsidP="00B14E97">
      <w:pPr>
        <w:jc w:val="both"/>
        <w:rPr>
          <w:lang w:val="es-ES"/>
        </w:rPr>
      </w:pPr>
    </w:p>
    <w:p w:rsidR="00226B83" w:rsidRDefault="00226B83" w:rsidP="00B14E97">
      <w:pPr>
        <w:jc w:val="both"/>
        <w:rPr>
          <w:lang w:val="es-ES"/>
        </w:rPr>
      </w:pPr>
    </w:p>
    <w:p w:rsidR="00226B83" w:rsidRDefault="00226B83" w:rsidP="00226B83">
      <w:pPr>
        <w:pStyle w:val="Ttulo5"/>
        <w:spacing w:before="0"/>
        <w:jc w:val="center"/>
        <w:rPr>
          <w:rFonts w:ascii="Arial Narrow" w:hAnsi="Arial Narrow"/>
          <w:b/>
          <w:i/>
        </w:rPr>
      </w:pPr>
      <w:r w:rsidRPr="00425616">
        <w:rPr>
          <w:rFonts w:ascii="Arial Narrow" w:hAnsi="Arial Narrow"/>
          <w:b/>
          <w:i/>
        </w:rPr>
        <w:t xml:space="preserve">Figura </w:t>
      </w:r>
      <w:r>
        <w:rPr>
          <w:rFonts w:ascii="Arial Narrow" w:hAnsi="Arial Narrow"/>
          <w:b/>
          <w:i/>
        </w:rPr>
        <w:t xml:space="preserve">5 </w:t>
      </w:r>
      <w:r w:rsidRPr="00425616">
        <w:rPr>
          <w:rFonts w:ascii="Arial Narrow" w:hAnsi="Arial Narrow"/>
          <w:b/>
          <w:i/>
        </w:rPr>
        <w:t xml:space="preserve"> </w:t>
      </w:r>
      <w:r>
        <w:rPr>
          <w:rFonts w:ascii="Arial Narrow" w:hAnsi="Arial Narrow"/>
          <w:b/>
          <w:i/>
        </w:rPr>
        <w:t>Espectro de diseño de acuerdo al ASCE 07-10</w:t>
      </w:r>
    </w:p>
    <w:p w:rsidR="00226B83" w:rsidRDefault="00226B83" w:rsidP="00226B83"/>
    <w:p w:rsidR="00226B83" w:rsidRPr="00226B83" w:rsidRDefault="00226B83" w:rsidP="00226B83">
      <w:r>
        <w:lastRenderedPageBreak/>
        <w:t>Posteriormente, las cargas laterales equivalentes se calcularon y localizaron en el centro de masas de cada entrepiso.</w:t>
      </w:r>
    </w:p>
    <w:p w:rsidR="00A61FE3" w:rsidRDefault="007B2833" w:rsidP="00B14E97">
      <w:pPr>
        <w:jc w:val="both"/>
      </w:pPr>
      <w:r w:rsidRPr="007B2833">
        <w:rPr>
          <w:noProof/>
          <w:lang w:val="es-MX" w:eastAsia="es-MX"/>
        </w:rPr>
        <mc:AlternateContent>
          <mc:Choice Requires="wps">
            <w:drawing>
              <wp:anchor distT="45720" distB="45720" distL="114300" distR="114300" simplePos="0" relativeHeight="251709440" behindDoc="0" locked="0" layoutInCell="1" allowOverlap="1" wp14:anchorId="1786B192" wp14:editId="2556E171">
                <wp:simplePos x="0" y="0"/>
                <wp:positionH relativeFrom="column">
                  <wp:posOffset>5468593</wp:posOffset>
                </wp:positionH>
                <wp:positionV relativeFrom="paragraph">
                  <wp:posOffset>85338</wp:posOffset>
                </wp:positionV>
                <wp:extent cx="357505" cy="1404620"/>
                <wp:effectExtent l="0" t="0" r="4445" b="1270"/>
                <wp:wrapSquare wrapText="bothSides"/>
                <wp:docPr id="1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505" cy="1404620"/>
                        </a:xfrm>
                        <a:prstGeom prst="rect">
                          <a:avLst/>
                        </a:prstGeom>
                        <a:solidFill>
                          <a:srgbClr val="FFFFFF"/>
                        </a:solidFill>
                        <a:ln w="9525">
                          <a:noFill/>
                          <a:miter lim="800000"/>
                          <a:headEnd/>
                          <a:tailEnd/>
                        </a:ln>
                      </wps:spPr>
                      <wps:txbx>
                        <w:txbxContent>
                          <w:p w:rsidR="007B2833" w:rsidRDefault="007B2833" w:rsidP="007B2833">
                            <w:r>
                              <w:t>(3)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786B192" id="_x0000_s1028" type="#_x0000_t202" style="position:absolute;left:0;text-align:left;margin-left:430.6pt;margin-top:6.7pt;width:28.15pt;height:110.6pt;z-index:2517094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" stroked="f">
                <v:textbox style="mso-fit-shape-to-text:t">
                  <w:txbxContent>
                    <w:p w:rsidR="007B2833" w:rsidRDefault="007B2833" w:rsidP="007B2833">
                      <w:r>
                        <w:t>(</w:t>
                      </w:r>
                      <w:r>
                        <w:t>3</w:t>
                      </w:r>
                      <w:r>
                        <w:t>)</w:t>
                      </w:r>
                    </w:p>
                  </w:txbxContent>
                </v:textbox>
                <w10:wrap type="square"/>
              </v:shape>
            </w:pict>
          </mc:Fallback>
        </mc:AlternateContent>
      </w:r>
    </w:p>
    <w:p w:rsidR="00334061" w:rsidRDefault="0008665F" w:rsidP="00B14E97">
      <w:pPr>
        <w:jc w:val="both"/>
      </w:pPr>
      <m:oMathPara>
        <m:oMath>
          <m:sSub>
            <m:sSubPr>
              <m:ctrlPr>
                <w:rPr>
                  <w:rFonts w:ascii="Cambria Math" w:hAnsi="Cambria Math"/>
                  <w:i/>
                </w:rPr>
              </m:ctrlPr>
            </m:sSubPr>
            <m:e>
              <m:r>
                <w:rPr>
                  <w:rFonts w:ascii="Cambria Math" w:hAnsi="Cambria Math"/>
                </w:rPr>
                <m:t>F</m:t>
              </m:r>
            </m:e>
            <m:sub>
              <m:r>
                <w:rPr>
                  <w:rFonts w:ascii="Cambria Math" w:hAnsi="Cambria Math"/>
                </w:rPr>
                <m:t>x</m:t>
              </m:r>
            </m:sub>
          </m:sSub>
          <m:r>
            <w:rPr>
              <w:rFonts w:ascii="Cambria Math" w:hAnsi="Cambria Math"/>
            </w:rPr>
            <m:t xml:space="preserve">= </m:t>
          </m:r>
          <m:sSub>
            <m:sSubPr>
              <m:ctrlPr>
                <w:rPr>
                  <w:rFonts w:ascii="Cambria Math" w:hAnsi="Cambria Math"/>
                  <w:i/>
                </w:rPr>
              </m:ctrlPr>
            </m:sSubPr>
            <m:e>
              <m:r>
                <w:rPr>
                  <w:rFonts w:ascii="Cambria Math" w:hAnsi="Cambria Math"/>
                </w:rPr>
                <m:t>C</m:t>
              </m:r>
            </m:e>
            <m:sub>
              <m:r>
                <w:rPr>
                  <w:rFonts w:ascii="Cambria Math" w:hAnsi="Cambria Math"/>
                </w:rPr>
                <m:t>vx</m:t>
              </m:r>
            </m:sub>
          </m:sSub>
          <m:r>
            <w:rPr>
              <w:rFonts w:ascii="Cambria Math" w:hAnsi="Cambria Math"/>
            </w:rPr>
            <m:t>V</m:t>
          </m:r>
        </m:oMath>
      </m:oMathPara>
    </w:p>
    <w:p w:rsidR="00226B83" w:rsidRDefault="007B2833" w:rsidP="00B14E97">
      <w:pPr>
        <w:jc w:val="both"/>
      </w:pPr>
      <w:r w:rsidRPr="007B2833">
        <w:rPr>
          <w:noProof/>
          <w:lang w:val="es-MX" w:eastAsia="es-MX"/>
        </w:rPr>
        <mc:AlternateContent>
          <mc:Choice Requires="wps">
            <w:drawing>
              <wp:anchor distT="45720" distB="45720" distL="114300" distR="114300" simplePos="0" relativeHeight="251707392" behindDoc="0" locked="0" layoutInCell="1" allowOverlap="1" wp14:anchorId="1786B192" wp14:editId="2556E171">
                <wp:simplePos x="0" y="0"/>
                <wp:positionH relativeFrom="column">
                  <wp:posOffset>5478449</wp:posOffset>
                </wp:positionH>
                <wp:positionV relativeFrom="paragraph">
                  <wp:posOffset>196850</wp:posOffset>
                </wp:positionV>
                <wp:extent cx="357505" cy="1404620"/>
                <wp:effectExtent l="0" t="0" r="4445" b="1270"/>
                <wp:wrapSquare wrapText="bothSides"/>
                <wp:docPr id="1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505" cy="1404620"/>
                        </a:xfrm>
                        <a:prstGeom prst="rect">
                          <a:avLst/>
                        </a:prstGeom>
                        <a:solidFill>
                          <a:srgbClr val="FFFFFF"/>
                        </a:solidFill>
                        <a:ln w="9525">
                          <a:noFill/>
                          <a:miter lim="800000"/>
                          <a:headEnd/>
                          <a:tailEnd/>
                        </a:ln>
                      </wps:spPr>
                      <wps:txbx>
                        <w:txbxContent>
                          <w:p w:rsidR="007B2833" w:rsidRDefault="007B2833" w:rsidP="007B2833">
                            <w:r>
                              <w:t>(4)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786B192" id="_x0000_s1029" type="#_x0000_t202" style="position:absolute;left:0;text-align:left;margin-left:431.35pt;margin-top:15.5pt;width:28.15pt;height:110.6pt;z-index:2517073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" stroked="f">
                <v:textbox style="mso-fit-shape-to-text:t">
                  <w:txbxContent>
                    <w:p w:rsidR="007B2833" w:rsidRDefault="007B2833" w:rsidP="007B2833">
                      <w:r>
                        <w:t>(</w:t>
                      </w:r>
                      <w:r>
                        <w:t>4</w:t>
                      </w:r>
                      <w:r>
                        <w:t>)</w:t>
                      </w:r>
                    </w:p>
                  </w:txbxContent>
                </v:textbox>
                <w10:wrap type="square"/>
              </v:shape>
            </w:pict>
          </mc:Fallback>
        </mc:AlternateContent>
      </w:r>
    </w:p>
    <w:p w:rsidR="00334061" w:rsidRDefault="00334061" w:rsidP="00334061">
      <w:pPr>
        <w:pStyle w:val="NormalWeb"/>
        <w:spacing w:before="0" w:beforeAutospacing="0" w:after="0" w:afterAutospacing="0"/>
      </w:pPr>
      <m:oMathPara>
        <m:oMathParaPr>
          <m:jc m:val="centerGroup"/>
        </m:oMathParaPr>
        <m:oMath>
          <m:r>
            <w:rPr>
              <w:rFonts w:ascii="Cambria Math" w:hAnsi="Cambria Math" w:cstheme="minorBidi"/>
              <w:color w:val="000000" w:themeColor="text1"/>
              <w:sz w:val="22"/>
              <w:szCs w:val="22"/>
              <w:lang w:val="es-ES"/>
            </w:rPr>
            <m:t>Cv=</m:t>
          </m:r>
          <m:f>
            <m:fPr>
              <m:ctrlPr>
                <w:rPr>
                  <w:rFonts w:ascii="Cambria Math" w:eastAsiaTheme="minorEastAsia" w:hAnsi="Cambria Math" w:cstheme="minorBidi"/>
                  <w:i/>
                  <w:iCs/>
                  <w:color w:val="000000" w:themeColor="text1"/>
                  <w:sz w:val="22"/>
                  <w:szCs w:val="22"/>
                </w:rPr>
              </m:ctrlPr>
            </m:fPr>
            <m:num>
              <m:sSub>
                <m:sSubPr>
                  <m:ctrlPr>
                    <w:rPr>
                      <w:rFonts w:ascii="Cambria Math" w:eastAsiaTheme="minorEastAsia" w:hAnsi="Cambria Math" w:cstheme="minorBidi"/>
                      <w:i/>
                      <w:iCs/>
                      <w:color w:val="000000" w:themeColor="text1"/>
                      <w:sz w:val="22"/>
                      <w:szCs w:val="22"/>
                    </w:rPr>
                  </m:ctrlPr>
                </m:sSubPr>
                <m:e>
                  <m:r>
                    <w:rPr>
                      <w:rFonts w:ascii="Cambria Math" w:hAnsi="Cambria Math" w:cstheme="minorBidi"/>
                      <w:color w:val="000000" w:themeColor="text1"/>
                      <w:sz w:val="22"/>
                      <w:szCs w:val="22"/>
                      <w:lang w:val="es-ES"/>
                    </w:rPr>
                    <m:t>w</m:t>
                  </m:r>
                </m:e>
                <m:sub>
                  <m:r>
                    <w:rPr>
                      <w:rFonts w:ascii="Cambria Math" w:hAnsi="Cambria Math" w:cstheme="minorBidi"/>
                      <w:color w:val="000000" w:themeColor="text1"/>
                      <w:sz w:val="22"/>
                      <w:szCs w:val="22"/>
                      <w:lang w:val="es-ES"/>
                    </w:rPr>
                    <m:t>x</m:t>
                  </m:r>
                </m:sub>
              </m:sSub>
              <m:sSubSup>
                <m:sSubSupPr>
                  <m:ctrlPr>
                    <w:rPr>
                      <w:rFonts w:ascii="Cambria Math" w:eastAsiaTheme="minorEastAsia" w:hAnsi="Cambria Math" w:cstheme="minorBidi"/>
                      <w:i/>
                      <w:iCs/>
                      <w:color w:val="000000" w:themeColor="text1"/>
                      <w:sz w:val="22"/>
                      <w:szCs w:val="22"/>
                    </w:rPr>
                  </m:ctrlPr>
                </m:sSubSupPr>
                <m:e>
                  <m:r>
                    <w:rPr>
                      <w:rFonts w:ascii="Cambria Math" w:hAnsi="Cambria Math" w:cstheme="minorBidi"/>
                      <w:color w:val="000000" w:themeColor="text1"/>
                      <w:sz w:val="22"/>
                      <w:szCs w:val="22"/>
                      <w:lang w:val="es-ES"/>
                    </w:rPr>
                    <m:t>h</m:t>
                  </m:r>
                </m:e>
                <m:sub>
                  <m:r>
                    <w:rPr>
                      <w:rFonts w:ascii="Cambria Math" w:hAnsi="Cambria Math" w:cstheme="minorBidi"/>
                      <w:color w:val="000000" w:themeColor="text1"/>
                      <w:sz w:val="22"/>
                      <w:szCs w:val="22"/>
                      <w:lang w:val="es-ES"/>
                    </w:rPr>
                    <m:t>x</m:t>
                  </m:r>
                </m:sub>
                <m:sup>
                  <m:r>
                    <w:rPr>
                      <w:rFonts w:ascii="Cambria Math" w:hAnsi="Cambria Math" w:cstheme="minorBidi"/>
                      <w:color w:val="000000" w:themeColor="text1"/>
                      <w:sz w:val="22"/>
                      <w:szCs w:val="22"/>
                      <w:lang w:val="es-ES"/>
                    </w:rPr>
                    <m:t>k</m:t>
                  </m:r>
                </m:sup>
              </m:sSubSup>
            </m:num>
            <m:den>
              <m:nary>
                <m:naryPr>
                  <m:chr m:val="∑"/>
                  <m:limLoc m:val="undOvr"/>
                  <m:ctrlPr>
                    <w:rPr>
                      <w:rFonts w:ascii="Cambria Math" w:eastAsiaTheme="minorEastAsia" w:hAnsi="Cambria Math" w:cstheme="minorBidi"/>
                      <w:i/>
                      <w:iCs/>
                      <w:color w:val="000000" w:themeColor="text1"/>
                      <w:sz w:val="22"/>
                      <w:szCs w:val="22"/>
                    </w:rPr>
                  </m:ctrlPr>
                </m:naryPr>
                <m:sub>
                  <m:r>
                    <w:rPr>
                      <w:rFonts w:ascii="Cambria Math" w:hAnsi="Cambria Math" w:cstheme="minorBidi"/>
                      <w:color w:val="000000" w:themeColor="text1"/>
                      <w:sz w:val="22"/>
                      <w:szCs w:val="22"/>
                      <w:lang w:val="es-ES"/>
                    </w:rPr>
                    <m:t>i=1</m:t>
                  </m:r>
                </m:sub>
                <m:sup>
                  <m:r>
                    <w:rPr>
                      <w:rFonts w:ascii="Cambria Math" w:hAnsi="Cambria Math" w:cstheme="minorBidi"/>
                      <w:color w:val="000000" w:themeColor="text1"/>
                      <w:sz w:val="22"/>
                      <w:szCs w:val="22"/>
                      <w:lang w:val="es-ES"/>
                    </w:rPr>
                    <m:t>n</m:t>
                  </m:r>
                </m:sup>
                <m:e>
                  <m:sSub>
                    <m:sSubPr>
                      <m:ctrlPr>
                        <w:rPr>
                          <w:rFonts w:ascii="Cambria Math" w:eastAsiaTheme="minorEastAsia" w:hAnsi="Cambria Math" w:cstheme="minorBidi"/>
                          <w:i/>
                          <w:iCs/>
                          <w:color w:val="000000" w:themeColor="text1"/>
                          <w:sz w:val="22"/>
                          <w:szCs w:val="22"/>
                        </w:rPr>
                      </m:ctrlPr>
                    </m:sSubPr>
                    <m:e>
                      <m:r>
                        <w:rPr>
                          <w:rFonts w:ascii="Cambria Math" w:hAnsi="Cambria Math" w:cstheme="minorBidi"/>
                          <w:color w:val="000000" w:themeColor="text1"/>
                          <w:sz w:val="22"/>
                          <w:szCs w:val="22"/>
                          <w:lang w:val="es-ES"/>
                        </w:rPr>
                        <m:t>w</m:t>
                      </m:r>
                    </m:e>
                    <m:sub>
                      <m:r>
                        <w:rPr>
                          <w:rFonts w:ascii="Cambria Math" w:hAnsi="Cambria Math" w:cstheme="minorBidi"/>
                          <w:color w:val="000000" w:themeColor="text1"/>
                          <w:sz w:val="22"/>
                          <w:szCs w:val="22"/>
                          <w:lang w:val="es-ES"/>
                        </w:rPr>
                        <m:t>i</m:t>
                      </m:r>
                    </m:sub>
                  </m:sSub>
                  <m:sSubSup>
                    <m:sSubSupPr>
                      <m:ctrlPr>
                        <w:rPr>
                          <w:rFonts w:ascii="Cambria Math" w:eastAsiaTheme="minorEastAsia" w:hAnsi="Cambria Math" w:cstheme="minorBidi"/>
                          <w:i/>
                          <w:iCs/>
                          <w:color w:val="000000" w:themeColor="text1"/>
                          <w:sz w:val="22"/>
                          <w:szCs w:val="22"/>
                        </w:rPr>
                      </m:ctrlPr>
                    </m:sSubSupPr>
                    <m:e>
                      <m:r>
                        <w:rPr>
                          <w:rFonts w:ascii="Cambria Math" w:hAnsi="Cambria Math" w:cstheme="minorBidi"/>
                          <w:color w:val="000000" w:themeColor="text1"/>
                          <w:sz w:val="22"/>
                          <w:szCs w:val="22"/>
                          <w:lang w:val="es-ES"/>
                        </w:rPr>
                        <m:t>h</m:t>
                      </m:r>
                    </m:e>
                    <m:sub>
                      <m:r>
                        <w:rPr>
                          <w:rFonts w:ascii="Cambria Math" w:hAnsi="Cambria Math" w:cstheme="minorBidi"/>
                          <w:color w:val="000000" w:themeColor="text1"/>
                          <w:sz w:val="22"/>
                          <w:szCs w:val="22"/>
                          <w:lang w:val="es-ES"/>
                        </w:rPr>
                        <m:t>i</m:t>
                      </m:r>
                    </m:sub>
                    <m:sup>
                      <m:r>
                        <w:rPr>
                          <w:rFonts w:ascii="Cambria Math" w:hAnsi="Cambria Math" w:cstheme="minorBidi"/>
                          <w:color w:val="000000" w:themeColor="text1"/>
                          <w:sz w:val="22"/>
                          <w:szCs w:val="22"/>
                          <w:lang w:val="es-ES"/>
                        </w:rPr>
                        <m:t>k</m:t>
                      </m:r>
                    </m:sup>
                  </m:sSubSup>
                </m:e>
              </m:nary>
            </m:den>
          </m:f>
        </m:oMath>
      </m:oMathPara>
    </w:p>
    <w:p w:rsidR="00334061" w:rsidRPr="00226B83" w:rsidRDefault="00334061" w:rsidP="00B14E97">
      <w:pPr>
        <w:jc w:val="both"/>
      </w:pPr>
    </w:p>
    <w:p w:rsidR="00087ABA" w:rsidRDefault="00087ABA" w:rsidP="00B14E97">
      <w:pPr>
        <w:rPr>
          <w:b/>
          <w:lang w:val="es-ES"/>
        </w:rPr>
      </w:pPr>
    </w:p>
    <w:p w:rsidR="00B14E97" w:rsidRPr="00006919" w:rsidRDefault="00334061" w:rsidP="00B14E97">
      <w:pPr>
        <w:rPr>
          <w:b/>
          <w:lang w:val="es-ES"/>
        </w:rPr>
      </w:pPr>
      <w:r>
        <w:rPr>
          <w:b/>
          <w:lang w:val="es-ES"/>
        </w:rPr>
        <w:t>Resultados de las cargas laterales equivalentes para la estructura con la base rígida</w:t>
      </w:r>
    </w:p>
    <w:p w:rsidR="00087ABA" w:rsidRDefault="00087ABA" w:rsidP="00C47381">
      <w:pPr>
        <w:pStyle w:val="Textoindependiente3"/>
        <w:spacing w:after="0"/>
        <w:jc w:val="both"/>
        <w:rPr>
          <w:sz w:val="20"/>
          <w:lang w:val="es-ES"/>
        </w:rPr>
      </w:pPr>
    </w:p>
    <w:p w:rsidR="00B14E97" w:rsidRDefault="00334061" w:rsidP="00C47381">
      <w:pPr>
        <w:pStyle w:val="Textoindependiente3"/>
        <w:spacing w:after="0"/>
        <w:jc w:val="both"/>
        <w:rPr>
          <w:sz w:val="20"/>
          <w:lang w:val="es-ES"/>
        </w:rPr>
      </w:pPr>
      <w:r>
        <w:rPr>
          <w:sz w:val="20"/>
          <w:lang w:val="es-ES"/>
        </w:rPr>
        <w:t>De acuerdo al ASCE 07-10, los desplazamientos debidos a las cargas laterales aplicadas deben ser revisados</w:t>
      </w:r>
      <w:r w:rsidR="001C40FC">
        <w:rPr>
          <w:sz w:val="20"/>
          <w:lang w:val="es-ES"/>
        </w:rPr>
        <w:t xml:space="preserve"> en términos de distorsiones de entrepiso. Se utilizó un software comercial para obtener los desplazamientos elásticos en el centro de masas de cada entrepiso</w:t>
      </w:r>
      <w:r w:rsidR="00C47381">
        <w:rPr>
          <w:sz w:val="20"/>
          <w:lang w:val="es-ES"/>
        </w:rPr>
        <w:t xml:space="preserve"> para un modelo tridimensional. A partir de esos resultados, las deflexiones de entrepiso fueron calculadas según los requerimientos de la sección 12.8.6 del ASCE 07-10.</w:t>
      </w:r>
    </w:p>
    <w:p w:rsidR="00C47381" w:rsidRDefault="00C47381" w:rsidP="00C47381">
      <w:pPr>
        <w:pStyle w:val="Textoindependiente3"/>
        <w:spacing w:after="0"/>
        <w:jc w:val="both"/>
        <w:rPr>
          <w:sz w:val="20"/>
          <w:lang w:val="es-ES"/>
        </w:rPr>
      </w:pPr>
    </w:p>
    <w:p w:rsidR="00C47381" w:rsidRDefault="00C47381" w:rsidP="00C47381">
      <w:pPr>
        <w:pStyle w:val="Textoindependiente3"/>
        <w:spacing w:after="0"/>
        <w:jc w:val="both"/>
        <w:rPr>
          <w:sz w:val="20"/>
          <w:lang w:val="es-ES"/>
        </w:rPr>
      </w:pPr>
    </w:p>
    <w:p w:rsidR="00C47381" w:rsidRPr="00AD0858" w:rsidRDefault="00C47381" w:rsidP="00C47381">
      <w:pPr>
        <w:jc w:val="center"/>
        <w:rPr>
          <w:rFonts w:ascii="Arial Narrow" w:hAnsi="Arial Narrow"/>
          <w:b/>
          <w:i/>
          <w:color w:val="C0C0C0"/>
          <w:lang w:val="es-ES"/>
        </w:rPr>
      </w:pPr>
      <w:r w:rsidRPr="00AD0858">
        <w:rPr>
          <w:rFonts w:ascii="Arial Narrow" w:hAnsi="Arial Narrow"/>
          <w:b/>
          <w:i/>
          <w:color w:val="808080"/>
          <w:lang w:val="es-ES"/>
        </w:rPr>
        <w:t xml:space="preserve">Tabla </w:t>
      </w:r>
      <w:r>
        <w:rPr>
          <w:rFonts w:ascii="Arial Narrow" w:hAnsi="Arial Narrow"/>
          <w:b/>
          <w:i/>
          <w:color w:val="808080"/>
          <w:lang w:val="es-ES"/>
        </w:rPr>
        <w:t>2</w:t>
      </w:r>
      <w:r w:rsidRPr="00AD0858">
        <w:rPr>
          <w:rFonts w:ascii="Arial Narrow" w:hAnsi="Arial Narrow"/>
          <w:b/>
          <w:i/>
          <w:color w:val="808080"/>
          <w:lang w:val="es-ES"/>
        </w:rPr>
        <w:t xml:space="preserve"> </w:t>
      </w:r>
      <w:r>
        <w:rPr>
          <w:rFonts w:ascii="Arial Narrow" w:hAnsi="Arial Narrow"/>
          <w:b/>
          <w:i/>
          <w:color w:val="808080"/>
          <w:lang w:val="es-ES"/>
        </w:rPr>
        <w:t>Distribución de cargas laterales equivalentes</w:t>
      </w:r>
      <w:r w:rsidRPr="00AD0858">
        <w:rPr>
          <w:rFonts w:ascii="Arial Narrow" w:hAnsi="Arial Narrow"/>
          <w:b/>
          <w:i/>
          <w:color w:val="808080"/>
          <w:lang w:val="es-ES"/>
        </w:rPr>
        <w:t xml:space="preserve"> por nivel</w:t>
      </w:r>
    </w:p>
    <w:p w:rsidR="00C47381" w:rsidRDefault="00C47381" w:rsidP="00C47381">
      <w:pPr>
        <w:pStyle w:val="Textoindependiente3"/>
        <w:spacing w:after="0"/>
        <w:jc w:val="both"/>
        <w:rPr>
          <w:sz w:val="20"/>
          <w:lang w:val="es-ES"/>
        </w:rPr>
      </w:pPr>
      <w:r w:rsidRPr="000A39E2">
        <w:rPr>
          <w:noProof/>
          <w:lang w:val="es-MX" w:eastAsia="es-MX"/>
        </w:rPr>
        <w:drawing>
          <wp:anchor distT="0" distB="0" distL="114300" distR="114300" simplePos="0" relativeHeight="251667456" behindDoc="1" locked="0" layoutInCell="1" allowOverlap="1" wp14:anchorId="04691213" wp14:editId="4DE713FB">
            <wp:simplePos x="0" y="0"/>
            <wp:positionH relativeFrom="margin">
              <wp:posOffset>388961</wp:posOffset>
            </wp:positionH>
            <wp:positionV relativeFrom="paragraph">
              <wp:posOffset>8151</wp:posOffset>
            </wp:positionV>
            <wp:extent cx="4895162" cy="1638300"/>
            <wp:effectExtent l="0" t="0" r="1270" b="0"/>
            <wp:wrapNone/>
            <wp:docPr id="711" name="Imagen 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895162" cy="16383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47381" w:rsidRDefault="00C47381" w:rsidP="00C47381">
      <w:pPr>
        <w:pStyle w:val="Textoindependiente3"/>
        <w:spacing w:after="0"/>
        <w:jc w:val="both"/>
        <w:rPr>
          <w:sz w:val="20"/>
          <w:lang w:val="es-ES"/>
        </w:rPr>
      </w:pPr>
    </w:p>
    <w:p w:rsidR="00C47381" w:rsidRDefault="00C47381" w:rsidP="00C47381">
      <w:pPr>
        <w:pStyle w:val="Textoindependiente3"/>
        <w:spacing w:after="0"/>
        <w:jc w:val="both"/>
        <w:rPr>
          <w:sz w:val="20"/>
          <w:lang w:val="es-ES"/>
        </w:rPr>
      </w:pPr>
    </w:p>
    <w:p w:rsidR="00C47381" w:rsidRDefault="00C47381" w:rsidP="00C47381">
      <w:pPr>
        <w:pStyle w:val="Textoindependiente3"/>
        <w:spacing w:after="0"/>
        <w:jc w:val="both"/>
        <w:rPr>
          <w:sz w:val="20"/>
          <w:lang w:val="es-ES"/>
        </w:rPr>
      </w:pPr>
    </w:p>
    <w:p w:rsidR="00C47381" w:rsidRDefault="00C47381" w:rsidP="00C47381">
      <w:pPr>
        <w:pStyle w:val="Textoindependiente3"/>
        <w:spacing w:after="0"/>
        <w:jc w:val="both"/>
        <w:rPr>
          <w:sz w:val="20"/>
          <w:lang w:val="es-ES"/>
        </w:rPr>
      </w:pPr>
    </w:p>
    <w:p w:rsidR="00C47381" w:rsidRDefault="00C47381" w:rsidP="00C47381">
      <w:pPr>
        <w:pStyle w:val="Textoindependiente3"/>
        <w:spacing w:after="0"/>
        <w:jc w:val="both"/>
        <w:rPr>
          <w:sz w:val="20"/>
          <w:lang w:val="es-ES"/>
        </w:rPr>
      </w:pPr>
    </w:p>
    <w:p w:rsidR="00C47381" w:rsidRDefault="00C47381" w:rsidP="00C47381">
      <w:pPr>
        <w:pStyle w:val="Textoindependiente3"/>
        <w:spacing w:after="0"/>
        <w:jc w:val="both"/>
        <w:rPr>
          <w:sz w:val="20"/>
          <w:lang w:val="es-ES"/>
        </w:rPr>
      </w:pPr>
    </w:p>
    <w:p w:rsidR="00C47381" w:rsidRDefault="00C47381" w:rsidP="00C47381">
      <w:pPr>
        <w:pStyle w:val="Textoindependiente3"/>
        <w:spacing w:after="0"/>
        <w:jc w:val="both"/>
        <w:rPr>
          <w:sz w:val="20"/>
          <w:lang w:val="es-ES"/>
        </w:rPr>
      </w:pPr>
    </w:p>
    <w:p w:rsidR="00C47381" w:rsidRDefault="00C47381" w:rsidP="00C47381">
      <w:pPr>
        <w:pStyle w:val="Textoindependiente3"/>
        <w:spacing w:after="0"/>
        <w:jc w:val="both"/>
        <w:rPr>
          <w:sz w:val="20"/>
          <w:lang w:val="es-ES"/>
        </w:rPr>
      </w:pPr>
    </w:p>
    <w:p w:rsidR="00C47381" w:rsidRDefault="00C47381" w:rsidP="00C47381">
      <w:pPr>
        <w:pStyle w:val="Textoindependiente3"/>
        <w:spacing w:after="0"/>
        <w:jc w:val="both"/>
        <w:rPr>
          <w:sz w:val="20"/>
          <w:lang w:val="es-ES"/>
        </w:rPr>
      </w:pPr>
    </w:p>
    <w:p w:rsidR="00C47381" w:rsidRDefault="00C47381" w:rsidP="00C47381">
      <w:pPr>
        <w:pStyle w:val="Textoindependiente3"/>
        <w:spacing w:after="0"/>
        <w:jc w:val="both"/>
        <w:rPr>
          <w:sz w:val="20"/>
          <w:lang w:val="es-ES"/>
        </w:rPr>
      </w:pPr>
    </w:p>
    <w:p w:rsidR="00C47381" w:rsidRDefault="00C47381" w:rsidP="00C47381">
      <w:pPr>
        <w:pStyle w:val="Textoindependiente3"/>
        <w:spacing w:after="0"/>
        <w:jc w:val="both"/>
        <w:rPr>
          <w:sz w:val="20"/>
          <w:lang w:val="es-ES"/>
        </w:rPr>
      </w:pPr>
    </w:p>
    <w:p w:rsidR="00C47381" w:rsidRDefault="00C47381" w:rsidP="00C47381">
      <w:pPr>
        <w:pStyle w:val="Textoindependiente3"/>
        <w:spacing w:after="0"/>
        <w:jc w:val="both"/>
        <w:rPr>
          <w:sz w:val="20"/>
          <w:lang w:val="es-ES"/>
        </w:rPr>
      </w:pPr>
    </w:p>
    <w:p w:rsidR="00922810" w:rsidRDefault="00034E9C" w:rsidP="00C47381">
      <w:pPr>
        <w:pStyle w:val="Textoindependiente3"/>
        <w:spacing w:after="0"/>
        <w:jc w:val="both"/>
        <w:rPr>
          <w:sz w:val="20"/>
          <w:lang w:val="es-ES"/>
        </w:rPr>
      </w:pPr>
      <w:r>
        <w:rPr>
          <w:sz w:val="20"/>
          <w:lang w:val="es-ES"/>
        </w:rPr>
        <w:t xml:space="preserve">Las distorsiones que se calcularon </w:t>
      </w:r>
      <w:r w:rsidR="00922810">
        <w:rPr>
          <w:sz w:val="20"/>
          <w:lang w:val="es-ES"/>
        </w:rPr>
        <w:t>siguiendo los lineamientos anteriormente mencionados son las siguientes:</w:t>
      </w:r>
    </w:p>
    <w:p w:rsidR="00892327" w:rsidRDefault="004558D3" w:rsidP="00C47381">
      <w:pPr>
        <w:pStyle w:val="Textoindependiente3"/>
        <w:spacing w:after="0"/>
        <w:jc w:val="both"/>
        <w:rPr>
          <w:sz w:val="20"/>
          <w:lang w:val="es-ES"/>
        </w:rPr>
      </w:pPr>
      <w:r w:rsidRPr="004558D3">
        <w:rPr>
          <w:noProof/>
          <w:sz w:val="20"/>
          <w:lang w:val="es-MX" w:eastAsia="es-MX"/>
        </w:rPr>
        <mc:AlternateContent>
          <mc:Choice Requires="wps">
            <w:drawing>
              <wp:anchor distT="45720" distB="45720" distL="114300" distR="114300" simplePos="0" relativeHeight="251711488" behindDoc="0" locked="0" layoutInCell="1" allowOverlap="1" wp14:anchorId="1786B192" wp14:editId="2556E171">
                <wp:simplePos x="0" y="0"/>
                <wp:positionH relativeFrom="column">
                  <wp:posOffset>5461883</wp:posOffset>
                </wp:positionH>
                <wp:positionV relativeFrom="paragraph">
                  <wp:posOffset>458470</wp:posOffset>
                </wp:positionV>
                <wp:extent cx="357505" cy="1404620"/>
                <wp:effectExtent l="0" t="0" r="4445" b="1270"/>
                <wp:wrapSquare wrapText="bothSides"/>
                <wp:docPr id="1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505" cy="1404620"/>
                        </a:xfrm>
                        <a:prstGeom prst="rect">
                          <a:avLst/>
                        </a:prstGeom>
                        <a:solidFill>
                          <a:srgbClr val="FFFFFF"/>
                        </a:solidFill>
                        <a:ln w="9525">
                          <a:noFill/>
                          <a:miter lim="800000"/>
                          <a:headEnd/>
                          <a:tailEnd/>
                        </a:ln>
                      </wps:spPr>
                      <wps:txbx>
                        <w:txbxContent>
                          <w:p w:rsidR="004558D3" w:rsidRDefault="004558D3" w:rsidP="004558D3">
                            <w:r>
                              <w:t>(6)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786B192" id="_x0000_s1030" type="#_x0000_t202" style="position:absolute;left:0;text-align:left;margin-left:430.05pt;margin-top:36.1pt;width:28.15pt;height:110.6pt;z-index:2517114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" stroked="f">
                <v:textbox style="mso-fit-shape-to-text:t">
                  <w:txbxContent>
                    <w:p w:rsidR="004558D3" w:rsidRDefault="004558D3" w:rsidP="004558D3">
                      <w:r>
                        <w:t>(</w:t>
                      </w:r>
                      <w:r>
                        <w:t>6</w:t>
                      </w:r>
                      <w:r>
                        <w:t>)</w:t>
                      </w:r>
                    </w:p>
                  </w:txbxContent>
                </v:textbox>
                <w10:wrap type="square"/>
              </v:shape>
            </w:pict>
          </mc:Fallback>
        </mc:AlternateContent>
      </w:r>
      <w:r w:rsidRPr="004558D3">
        <w:rPr>
          <w:noProof/>
          <w:sz w:val="20"/>
          <w:lang w:val="es-MX" w:eastAsia="es-MX"/>
        </w:rPr>
        <mc:AlternateContent>
          <mc:Choice Requires="wps">
            <w:drawing>
              <wp:anchor distT="45720" distB="45720" distL="114300" distR="114300" simplePos="0" relativeHeight="251713536" behindDoc="0" locked="0" layoutInCell="1" allowOverlap="1" wp14:anchorId="1786B192" wp14:editId="2556E171">
                <wp:simplePos x="0" y="0"/>
                <wp:positionH relativeFrom="column">
                  <wp:posOffset>5460310</wp:posOffset>
                </wp:positionH>
                <wp:positionV relativeFrom="paragraph">
                  <wp:posOffset>153035</wp:posOffset>
                </wp:positionV>
                <wp:extent cx="357505" cy="1404620"/>
                <wp:effectExtent l="0" t="0" r="4445" b="1270"/>
                <wp:wrapSquare wrapText="bothSides"/>
                <wp:docPr id="2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505" cy="1404620"/>
                        </a:xfrm>
                        <a:prstGeom prst="rect">
                          <a:avLst/>
                        </a:prstGeom>
                        <a:solidFill>
                          <a:srgbClr val="FFFFFF"/>
                        </a:solidFill>
                        <a:ln w="9525">
                          <a:noFill/>
                          <a:miter lim="800000"/>
                          <a:headEnd/>
                          <a:tailEnd/>
                        </a:ln>
                      </wps:spPr>
                      <wps:txbx>
                        <w:txbxContent>
                          <w:p w:rsidR="004558D3" w:rsidRDefault="004558D3" w:rsidP="004558D3">
                            <w:r>
                              <w:t>(5)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786B192" id="_x0000_s1031" type="#_x0000_t202" style="position:absolute;left:0;text-align:left;margin-left:429.95pt;margin-top:12.05pt;width:28.15pt;height:110.6pt;z-index:2517135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" stroked="f">
                <v:textbox style="mso-fit-shape-to-text:t">
                  <w:txbxContent>
                    <w:p w:rsidR="004558D3" w:rsidRDefault="004558D3" w:rsidP="004558D3">
                      <w:r>
                        <w:t>(</w:t>
                      </w:r>
                      <w:r>
                        <w:t>5</w:t>
                      </w:r>
                      <w:r>
                        <w:t>)</w:t>
                      </w:r>
                    </w:p>
                  </w:txbxContent>
                </v:textbox>
                <w10:wrap type="square"/>
              </v:shape>
            </w:pict>
          </mc:Fallback>
        </mc:AlternateContent>
      </w:r>
    </w:p>
    <w:p w:rsidR="00892327" w:rsidRPr="004B2786" w:rsidRDefault="0008665F" w:rsidP="00C47381">
      <w:pPr>
        <w:pStyle w:val="Textoindependiente3"/>
        <w:spacing w:after="0"/>
        <w:jc w:val="both"/>
        <w:rPr>
          <w:sz w:val="20"/>
          <w:lang w:val="es-ES"/>
        </w:rPr>
      </w:pPr>
      <m:oMathPara>
        <m:oMath>
          <m:sSub>
            <m:sSubPr>
              <m:ctrlPr>
                <w:rPr>
                  <w:rFonts w:ascii="Cambria Math" w:hAnsi="Cambria Math"/>
                  <w:i/>
                  <w:sz w:val="20"/>
                  <w:lang w:val="es-ES"/>
                </w:rPr>
              </m:ctrlPr>
            </m:sSubPr>
            <m:e>
              <m:r>
                <w:rPr>
                  <w:rFonts w:ascii="Cambria Math" w:hAnsi="Cambria Math"/>
                  <w:sz w:val="20"/>
                  <w:lang w:val="es-ES"/>
                </w:rPr>
                <m:t>δ</m:t>
              </m:r>
            </m:e>
            <m:sub>
              <m:r>
                <w:rPr>
                  <w:rFonts w:ascii="Cambria Math" w:hAnsi="Cambria Math"/>
                  <w:sz w:val="20"/>
                  <w:lang w:val="es-ES"/>
                </w:rPr>
                <m:t>X</m:t>
              </m:r>
            </m:sub>
          </m:sSub>
          <m:r>
            <w:rPr>
              <w:rFonts w:ascii="Cambria Math" w:hAnsi="Cambria Math"/>
              <w:sz w:val="20"/>
              <w:lang w:val="es-ES"/>
            </w:rPr>
            <m:t xml:space="preserve">= </m:t>
          </m:r>
          <m:f>
            <m:fPr>
              <m:ctrlPr>
                <w:rPr>
                  <w:rFonts w:ascii="Cambria Math" w:hAnsi="Cambria Math"/>
                  <w:i/>
                  <w:sz w:val="20"/>
                  <w:lang w:val="es-ES"/>
                </w:rPr>
              </m:ctrlPr>
            </m:fPr>
            <m:num>
              <m:sSub>
                <m:sSubPr>
                  <m:ctrlPr>
                    <w:rPr>
                      <w:rFonts w:ascii="Cambria Math" w:hAnsi="Cambria Math"/>
                      <w:i/>
                      <w:sz w:val="20"/>
                      <w:lang w:val="es-ES"/>
                    </w:rPr>
                  </m:ctrlPr>
                </m:sSubPr>
                <m:e>
                  <m:r>
                    <w:rPr>
                      <w:rFonts w:ascii="Cambria Math" w:hAnsi="Cambria Math"/>
                      <w:sz w:val="20"/>
                      <w:lang w:val="es-ES"/>
                    </w:rPr>
                    <m:t>C</m:t>
                  </m:r>
                </m:e>
                <m:sub>
                  <m:r>
                    <w:rPr>
                      <w:rFonts w:ascii="Cambria Math" w:hAnsi="Cambria Math"/>
                      <w:sz w:val="20"/>
                      <w:lang w:val="es-ES"/>
                    </w:rPr>
                    <m:t>d</m:t>
                  </m:r>
                </m:sub>
              </m:sSub>
              <m:sSub>
                <m:sSubPr>
                  <m:ctrlPr>
                    <w:rPr>
                      <w:rFonts w:ascii="Cambria Math" w:hAnsi="Cambria Math"/>
                      <w:i/>
                      <w:sz w:val="20"/>
                      <w:lang w:val="es-ES"/>
                    </w:rPr>
                  </m:ctrlPr>
                </m:sSubPr>
                <m:e>
                  <m:r>
                    <w:rPr>
                      <w:rFonts w:ascii="Cambria Math" w:hAnsi="Cambria Math"/>
                      <w:sz w:val="20"/>
                      <w:lang w:val="es-ES"/>
                    </w:rPr>
                    <m:t>δ</m:t>
                  </m:r>
                </m:e>
                <m:sub>
                  <m:r>
                    <w:rPr>
                      <w:rFonts w:ascii="Cambria Math" w:hAnsi="Cambria Math"/>
                      <w:sz w:val="20"/>
                      <w:lang w:val="es-ES"/>
                    </w:rPr>
                    <m:t>xe</m:t>
                  </m:r>
                </m:sub>
              </m:sSub>
            </m:num>
            <m:den>
              <m:sSub>
                <m:sSubPr>
                  <m:ctrlPr>
                    <w:rPr>
                      <w:rFonts w:ascii="Cambria Math" w:hAnsi="Cambria Math"/>
                      <w:i/>
                      <w:sz w:val="20"/>
                      <w:lang w:val="es-ES"/>
                    </w:rPr>
                  </m:ctrlPr>
                </m:sSubPr>
                <m:e>
                  <m:r>
                    <w:rPr>
                      <w:rFonts w:ascii="Cambria Math" w:hAnsi="Cambria Math"/>
                      <w:sz w:val="20"/>
                      <w:lang w:val="es-ES"/>
                    </w:rPr>
                    <m:t>I</m:t>
                  </m:r>
                </m:e>
                <m:sub>
                  <m:r>
                    <w:rPr>
                      <w:rFonts w:ascii="Cambria Math" w:hAnsi="Cambria Math"/>
                      <w:sz w:val="20"/>
                      <w:lang w:val="es-ES"/>
                    </w:rPr>
                    <m:t>e</m:t>
                  </m:r>
                </m:sub>
              </m:sSub>
            </m:den>
          </m:f>
        </m:oMath>
      </m:oMathPara>
    </w:p>
    <w:p w:rsidR="004B2786" w:rsidRPr="004B2786" w:rsidRDefault="004B2786" w:rsidP="00C47381">
      <w:pPr>
        <w:pStyle w:val="Textoindependiente3"/>
        <w:spacing w:after="0"/>
        <w:jc w:val="both"/>
        <w:rPr>
          <w:sz w:val="20"/>
          <w:lang w:val="es-ES"/>
        </w:rPr>
      </w:pPr>
    </w:p>
    <w:p w:rsidR="004B2786" w:rsidRPr="004B2786" w:rsidRDefault="0008665F" w:rsidP="00C47381">
      <w:pPr>
        <w:pStyle w:val="Textoindependiente3"/>
        <w:spacing w:after="0"/>
        <w:jc w:val="both"/>
        <w:rPr>
          <w:sz w:val="20"/>
          <w:lang w:val="es-ES"/>
        </w:rPr>
      </w:pPr>
      <m:oMathPara>
        <m:oMath>
          <m:sSub>
            <m:sSubPr>
              <m:ctrlPr>
                <w:rPr>
                  <w:rFonts w:ascii="Cambria Math" w:hAnsi="Cambria Math"/>
                  <w:i/>
                  <w:sz w:val="20"/>
                  <w:lang w:val="es-ES"/>
                </w:rPr>
              </m:ctrlPr>
            </m:sSubPr>
            <m:e>
              <m:r>
                <w:rPr>
                  <w:rFonts w:ascii="Cambria Math" w:hAnsi="Cambria Math"/>
                  <w:sz w:val="20"/>
                  <w:lang w:val="es-ES"/>
                </w:rPr>
                <m:t>δ</m:t>
              </m:r>
            </m:e>
            <m:sub>
              <m:r>
                <w:rPr>
                  <w:rFonts w:ascii="Cambria Math" w:hAnsi="Cambria Math"/>
                  <w:sz w:val="20"/>
                  <w:lang w:val="es-ES"/>
                </w:rPr>
                <m:t>xe</m:t>
              </m:r>
            </m:sub>
          </m:sSub>
          <m:r>
            <w:rPr>
              <w:rFonts w:ascii="Cambria Math" w:hAnsi="Cambria Math"/>
              <w:sz w:val="20"/>
              <w:lang w:val="es-ES"/>
            </w:rPr>
            <m:t xml:space="preserve">= </m:t>
          </m:r>
          <m:sSub>
            <m:sSubPr>
              <m:ctrlPr>
                <w:rPr>
                  <w:rFonts w:ascii="Cambria Math" w:hAnsi="Cambria Math"/>
                  <w:i/>
                  <w:sz w:val="20"/>
                  <w:lang w:val="es-ES"/>
                </w:rPr>
              </m:ctrlPr>
            </m:sSubPr>
            <m:e>
              <m:r>
                <w:rPr>
                  <w:rFonts w:ascii="Cambria Math" w:hAnsi="Cambria Math"/>
                  <w:sz w:val="20"/>
                  <w:lang w:val="es-ES"/>
                </w:rPr>
                <m:t>δ</m:t>
              </m:r>
            </m:e>
            <m:sub>
              <m:r>
                <w:rPr>
                  <w:rFonts w:ascii="Cambria Math" w:hAnsi="Cambria Math"/>
                  <w:sz w:val="20"/>
                  <w:lang w:val="es-ES"/>
                </w:rPr>
                <m:t>x2</m:t>
              </m:r>
            </m:sub>
          </m:sSub>
          <m:r>
            <w:rPr>
              <w:rFonts w:ascii="Cambria Math" w:hAnsi="Cambria Math"/>
              <w:sz w:val="20"/>
              <w:lang w:val="es-ES"/>
            </w:rPr>
            <m:t xml:space="preserve">- </m:t>
          </m:r>
          <m:sSub>
            <m:sSubPr>
              <m:ctrlPr>
                <w:rPr>
                  <w:rFonts w:ascii="Cambria Math" w:hAnsi="Cambria Math"/>
                  <w:i/>
                  <w:sz w:val="20"/>
                  <w:lang w:val="es-ES"/>
                </w:rPr>
              </m:ctrlPr>
            </m:sSubPr>
            <m:e>
              <m:r>
                <w:rPr>
                  <w:rFonts w:ascii="Cambria Math" w:hAnsi="Cambria Math"/>
                  <w:sz w:val="20"/>
                  <w:lang w:val="es-ES"/>
                </w:rPr>
                <m:t>δ</m:t>
              </m:r>
            </m:e>
            <m:sub>
              <m:r>
                <w:rPr>
                  <w:rFonts w:ascii="Cambria Math" w:hAnsi="Cambria Math"/>
                  <w:sz w:val="20"/>
                  <w:lang w:val="es-ES"/>
                </w:rPr>
                <m:t>x1</m:t>
              </m:r>
            </m:sub>
          </m:sSub>
        </m:oMath>
      </m:oMathPara>
    </w:p>
    <w:p w:rsidR="004B2786" w:rsidRDefault="004B2786" w:rsidP="00C47381">
      <w:pPr>
        <w:pStyle w:val="Textoindependiente3"/>
        <w:spacing w:after="0"/>
        <w:jc w:val="both"/>
        <w:rPr>
          <w:sz w:val="20"/>
          <w:lang w:val="es-ES"/>
        </w:rPr>
      </w:pPr>
      <w:r>
        <w:rPr>
          <w:sz w:val="20"/>
          <w:lang w:val="es-ES"/>
        </w:rPr>
        <w:t>Donde:</w:t>
      </w:r>
    </w:p>
    <w:p w:rsidR="004B2786" w:rsidRDefault="004B2786" w:rsidP="00C47381">
      <w:pPr>
        <w:pStyle w:val="Textoindependiente3"/>
        <w:spacing w:after="0"/>
        <w:jc w:val="both"/>
        <w:rPr>
          <w:sz w:val="20"/>
          <w:lang w:val="es-ES"/>
        </w:rPr>
      </w:pPr>
    </w:p>
    <w:p w:rsidR="004B2786" w:rsidRDefault="00570392" w:rsidP="00C47381">
      <w:pPr>
        <w:pStyle w:val="Textoindependiente3"/>
        <w:spacing w:after="0"/>
        <w:jc w:val="both"/>
        <w:rPr>
          <w:sz w:val="20"/>
          <w:lang w:val="es-ES"/>
        </w:rPr>
      </w:pPr>
      <w:r>
        <w:rPr>
          <w:sz w:val="20"/>
          <w:lang w:val="es-ES"/>
        </w:rPr>
        <w:tab/>
      </w:r>
      <m:oMath>
        <m:sSub>
          <m:sSubPr>
            <m:ctrlPr>
              <w:rPr>
                <w:rFonts w:ascii="Cambria Math" w:hAnsi="Cambria Math"/>
                <w:i/>
                <w:sz w:val="20"/>
                <w:lang w:val="es-ES"/>
              </w:rPr>
            </m:ctrlPr>
          </m:sSubPr>
          <m:e>
            <m:r>
              <w:rPr>
                <w:rFonts w:ascii="Cambria Math" w:hAnsi="Cambria Math"/>
                <w:sz w:val="20"/>
                <w:lang w:val="es-ES"/>
              </w:rPr>
              <m:t>C</m:t>
            </m:r>
          </m:e>
          <m:sub>
            <m:r>
              <w:rPr>
                <w:rFonts w:ascii="Cambria Math" w:hAnsi="Cambria Math"/>
                <w:sz w:val="20"/>
                <w:lang w:val="es-ES"/>
              </w:rPr>
              <m:t>d</m:t>
            </m:r>
          </m:sub>
        </m:sSub>
        <m:r>
          <w:rPr>
            <w:rFonts w:ascii="Cambria Math" w:hAnsi="Cambria Math"/>
            <w:sz w:val="20"/>
            <w:lang w:val="es-ES"/>
          </w:rPr>
          <m:t>=</m:t>
        </m:r>
      </m:oMath>
      <w:r>
        <w:rPr>
          <w:sz w:val="20"/>
          <w:lang w:val="es-ES"/>
        </w:rPr>
        <w:t xml:space="preserve"> Factor de amplificación de la deflexión = 5.5</w:t>
      </w:r>
    </w:p>
    <w:p w:rsidR="00570392" w:rsidRDefault="00570392" w:rsidP="00C47381">
      <w:pPr>
        <w:pStyle w:val="Textoindependiente3"/>
        <w:spacing w:after="0"/>
        <w:jc w:val="both"/>
        <w:rPr>
          <w:sz w:val="20"/>
          <w:lang w:val="es-ES"/>
        </w:rPr>
      </w:pPr>
      <w:r>
        <w:rPr>
          <w:sz w:val="20"/>
          <w:lang w:val="es-ES"/>
        </w:rPr>
        <w:tab/>
      </w:r>
      <m:oMath>
        <m:sSub>
          <m:sSubPr>
            <m:ctrlPr>
              <w:rPr>
                <w:rFonts w:ascii="Cambria Math" w:hAnsi="Cambria Math"/>
                <w:i/>
                <w:sz w:val="20"/>
                <w:lang w:val="es-ES"/>
              </w:rPr>
            </m:ctrlPr>
          </m:sSubPr>
          <m:e>
            <m:r>
              <w:rPr>
                <w:rFonts w:ascii="Cambria Math" w:hAnsi="Cambria Math"/>
                <w:sz w:val="20"/>
                <w:lang w:val="es-ES"/>
              </w:rPr>
              <m:t>δ</m:t>
            </m:r>
          </m:e>
          <m:sub>
            <m:r>
              <w:rPr>
                <w:rFonts w:ascii="Cambria Math" w:hAnsi="Cambria Math"/>
                <w:sz w:val="20"/>
                <w:lang w:val="es-ES"/>
              </w:rPr>
              <m:t>xe</m:t>
            </m:r>
          </m:sub>
        </m:sSub>
        <m:r>
          <w:rPr>
            <w:rFonts w:ascii="Cambria Math" w:hAnsi="Cambria Math"/>
            <w:sz w:val="20"/>
            <w:lang w:val="es-ES"/>
          </w:rPr>
          <m:t>=</m:t>
        </m:r>
      </m:oMath>
      <w:r>
        <w:rPr>
          <w:sz w:val="20"/>
          <w:lang w:val="es-ES"/>
        </w:rPr>
        <w:t xml:space="preserve"> Deflexión por análisis elástico en cada piso</w:t>
      </w:r>
    </w:p>
    <w:p w:rsidR="00570392" w:rsidRDefault="00570392" w:rsidP="00C47381">
      <w:pPr>
        <w:pStyle w:val="Textoindependiente3"/>
        <w:spacing w:after="0"/>
        <w:jc w:val="both"/>
        <w:rPr>
          <w:sz w:val="20"/>
          <w:lang w:val="es-ES"/>
        </w:rPr>
      </w:pPr>
      <w:r>
        <w:rPr>
          <w:sz w:val="20"/>
          <w:lang w:val="es-ES"/>
        </w:rPr>
        <w:tab/>
      </w:r>
      <m:oMath>
        <m:sSub>
          <m:sSubPr>
            <m:ctrlPr>
              <w:rPr>
                <w:rFonts w:ascii="Cambria Math" w:hAnsi="Cambria Math"/>
                <w:i/>
                <w:sz w:val="20"/>
                <w:lang w:val="es-ES"/>
              </w:rPr>
            </m:ctrlPr>
          </m:sSubPr>
          <m:e>
            <m:r>
              <w:rPr>
                <w:rFonts w:ascii="Cambria Math" w:hAnsi="Cambria Math"/>
                <w:sz w:val="20"/>
                <w:lang w:val="es-ES"/>
              </w:rPr>
              <m:t>I</m:t>
            </m:r>
          </m:e>
          <m:sub>
            <m:r>
              <w:rPr>
                <w:rFonts w:ascii="Cambria Math" w:hAnsi="Cambria Math"/>
                <w:sz w:val="20"/>
                <w:lang w:val="es-ES"/>
              </w:rPr>
              <m:t>e</m:t>
            </m:r>
          </m:sub>
        </m:sSub>
        <m:r>
          <w:rPr>
            <w:rFonts w:ascii="Cambria Math" w:hAnsi="Cambria Math"/>
            <w:sz w:val="20"/>
            <w:lang w:val="es-ES"/>
          </w:rPr>
          <m:t>=</m:t>
        </m:r>
      </m:oMath>
      <w:r>
        <w:rPr>
          <w:sz w:val="20"/>
          <w:lang w:val="es-ES"/>
        </w:rPr>
        <w:t xml:space="preserve"> Factor de importancia = 1.25</w:t>
      </w:r>
    </w:p>
    <w:p w:rsidR="00570392" w:rsidRDefault="00570392" w:rsidP="00C47381">
      <w:pPr>
        <w:pStyle w:val="Textoindependiente3"/>
        <w:spacing w:after="0"/>
        <w:jc w:val="both"/>
        <w:rPr>
          <w:sz w:val="20"/>
          <w:lang w:val="es-ES"/>
        </w:rPr>
      </w:pPr>
    </w:p>
    <w:p w:rsidR="00570392" w:rsidRDefault="00570392" w:rsidP="00C47381">
      <w:pPr>
        <w:pStyle w:val="Textoindependiente3"/>
        <w:spacing w:after="0"/>
        <w:jc w:val="both"/>
        <w:rPr>
          <w:sz w:val="20"/>
          <w:lang w:val="es-ES"/>
        </w:rPr>
      </w:pPr>
      <w:r>
        <w:rPr>
          <w:sz w:val="20"/>
          <w:lang w:val="es-ES"/>
        </w:rPr>
        <w:t>La distorsión de entrepiso es calculada a partir de los desplazamientos obtenidos</w:t>
      </w:r>
      <w:r w:rsidR="00B54F41">
        <w:rPr>
          <w:sz w:val="20"/>
          <w:lang w:val="es-ES"/>
        </w:rPr>
        <w:t xml:space="preserve"> </w:t>
      </w:r>
      <w:r>
        <w:rPr>
          <w:sz w:val="20"/>
          <w:lang w:val="es-ES"/>
        </w:rPr>
        <w:t>de un análisis elástico y comparada con la distorsión máxima admisible de entrepiso dada en la sección 12.8.6 del ASCE 07-10</w:t>
      </w:r>
      <w:r w:rsidR="00B54F41">
        <w:rPr>
          <w:sz w:val="20"/>
          <w:lang w:val="es-ES"/>
        </w:rPr>
        <w:t>, la cual en este caso es:</w:t>
      </w:r>
    </w:p>
    <w:p w:rsidR="00B54F41" w:rsidRDefault="004558D3" w:rsidP="00C47381">
      <w:pPr>
        <w:pStyle w:val="Textoindependiente3"/>
        <w:spacing w:after="0"/>
        <w:jc w:val="both"/>
        <w:rPr>
          <w:sz w:val="20"/>
          <w:lang w:val="es-ES"/>
        </w:rPr>
      </w:pPr>
      <w:r w:rsidRPr="004558D3">
        <w:rPr>
          <w:noProof/>
          <w:sz w:val="20"/>
          <w:lang w:val="es-MX" w:eastAsia="es-MX"/>
        </w:rPr>
        <mc:AlternateContent>
          <mc:Choice Requires="wps">
            <w:drawing>
              <wp:anchor distT="45720" distB="45720" distL="114300" distR="114300" simplePos="0" relativeHeight="251715584" behindDoc="0" locked="0" layoutInCell="1" allowOverlap="1" wp14:anchorId="1786B192" wp14:editId="2556E171">
                <wp:simplePos x="0" y="0"/>
                <wp:positionH relativeFrom="column">
                  <wp:posOffset>5454595</wp:posOffset>
                </wp:positionH>
                <wp:positionV relativeFrom="paragraph">
                  <wp:posOffset>86747</wp:posOffset>
                </wp:positionV>
                <wp:extent cx="357505" cy="1404620"/>
                <wp:effectExtent l="0" t="0" r="4445" b="1270"/>
                <wp:wrapSquare wrapText="bothSides"/>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505" cy="1404620"/>
                        </a:xfrm>
                        <a:prstGeom prst="rect">
                          <a:avLst/>
                        </a:prstGeom>
                        <a:solidFill>
                          <a:srgbClr val="FFFFFF"/>
                        </a:solidFill>
                        <a:ln w="9525">
                          <a:noFill/>
                          <a:miter lim="800000"/>
                          <a:headEnd/>
                          <a:tailEnd/>
                        </a:ln>
                      </wps:spPr>
                      <wps:txbx>
                        <w:txbxContent>
                          <w:p w:rsidR="004558D3" w:rsidRDefault="004558D3" w:rsidP="004558D3">
                            <w:r>
                              <w:t>(7)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786B192" id="_x0000_s1032" type="#_x0000_t202" style="position:absolute;left:0;text-align:left;margin-left:429.5pt;margin-top:6.85pt;width:28.15pt;height:110.6pt;z-index:2517155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" stroked="f">
                <v:textbox style="mso-fit-shape-to-text:t">
                  <w:txbxContent>
                    <w:p w:rsidR="004558D3" w:rsidRDefault="004558D3" w:rsidP="004558D3">
                      <w:r>
                        <w:t>(</w:t>
                      </w:r>
                      <w:r>
                        <w:t>7</w:t>
                      </w:r>
                      <w:r>
                        <w:t>)</w:t>
                      </w:r>
                    </w:p>
                  </w:txbxContent>
                </v:textbox>
                <w10:wrap type="square"/>
              </v:shape>
            </w:pict>
          </mc:Fallback>
        </mc:AlternateContent>
      </w:r>
    </w:p>
    <w:p w:rsidR="00B54F41" w:rsidRDefault="0008665F" w:rsidP="00B54F41">
      <w:pPr>
        <w:pStyle w:val="Textoindependiente3"/>
        <w:spacing w:after="0"/>
        <w:jc w:val="center"/>
        <w:rPr>
          <w:sz w:val="20"/>
          <w:lang w:val="es-ES"/>
        </w:rPr>
      </w:pPr>
      <m:oMath>
        <m:sSub>
          <m:sSubPr>
            <m:ctrlPr>
              <w:rPr>
                <w:rFonts w:ascii="Cambria Math" w:hAnsi="Cambria Math"/>
                <w:i/>
                <w:sz w:val="20"/>
                <w:lang w:val="es-ES"/>
              </w:rPr>
            </m:ctrlPr>
          </m:sSubPr>
          <m:e>
            <m:r>
              <w:rPr>
                <w:rFonts w:ascii="Cambria Math" w:hAnsi="Cambria Math"/>
                <w:sz w:val="20"/>
                <w:lang w:val="es-ES"/>
              </w:rPr>
              <m:t>∆</m:t>
            </m:r>
          </m:e>
          <m:sub>
            <m:r>
              <w:rPr>
                <w:rFonts w:ascii="Cambria Math" w:hAnsi="Cambria Math"/>
                <w:sz w:val="20"/>
                <w:lang w:val="es-ES"/>
              </w:rPr>
              <m:t>a</m:t>
            </m:r>
          </m:sub>
        </m:sSub>
        <m:r>
          <w:rPr>
            <w:rFonts w:ascii="Cambria Math" w:hAnsi="Cambria Math"/>
            <w:sz w:val="20"/>
            <w:lang w:val="es-ES"/>
          </w:rPr>
          <m:t>=0.020</m:t>
        </m:r>
        <m:sSub>
          <m:sSubPr>
            <m:ctrlPr>
              <w:rPr>
                <w:rFonts w:ascii="Cambria Math" w:hAnsi="Cambria Math"/>
                <w:i/>
                <w:sz w:val="20"/>
                <w:lang w:val="es-ES"/>
              </w:rPr>
            </m:ctrlPr>
          </m:sSubPr>
          <m:e>
            <m:r>
              <w:rPr>
                <w:rFonts w:ascii="Cambria Math" w:hAnsi="Cambria Math"/>
                <w:sz w:val="20"/>
                <w:lang w:val="es-ES"/>
              </w:rPr>
              <m:t>h</m:t>
            </m:r>
          </m:e>
          <m:sub>
            <m:r>
              <w:rPr>
                <w:rFonts w:ascii="Cambria Math" w:hAnsi="Cambria Math"/>
                <w:sz w:val="20"/>
                <w:lang w:val="es-ES"/>
              </w:rPr>
              <m:t>sx</m:t>
            </m:r>
          </m:sub>
        </m:sSub>
      </m:oMath>
      <w:r w:rsidR="00B54F41">
        <w:rPr>
          <w:sz w:val="20"/>
          <w:lang w:val="es-ES"/>
        </w:rPr>
        <w:t xml:space="preserve"> = 72.00 mm</w:t>
      </w:r>
    </w:p>
    <w:p w:rsidR="00B54F41" w:rsidRDefault="00B54F41" w:rsidP="00B54F41">
      <w:pPr>
        <w:pStyle w:val="Textoindependiente3"/>
        <w:spacing w:after="0"/>
        <w:jc w:val="center"/>
        <w:rPr>
          <w:sz w:val="20"/>
          <w:lang w:val="es-ES"/>
        </w:rPr>
      </w:pPr>
    </w:p>
    <w:p w:rsidR="00B54F41" w:rsidRDefault="00B54F41" w:rsidP="00B54F41">
      <w:pPr>
        <w:pStyle w:val="Textoindependiente3"/>
        <w:spacing w:after="0"/>
        <w:rPr>
          <w:sz w:val="20"/>
          <w:lang w:val="es-ES"/>
        </w:rPr>
      </w:pPr>
      <w:r>
        <w:rPr>
          <w:sz w:val="20"/>
          <w:lang w:val="es-ES"/>
        </w:rPr>
        <w:t>Donde:</w:t>
      </w:r>
    </w:p>
    <w:p w:rsidR="00B54F41" w:rsidRDefault="00B54F41" w:rsidP="00B54F41">
      <w:pPr>
        <w:pStyle w:val="Textoindependiente3"/>
        <w:spacing w:after="0"/>
        <w:rPr>
          <w:sz w:val="20"/>
          <w:lang w:val="es-ES"/>
        </w:rPr>
      </w:pPr>
    </w:p>
    <w:p w:rsidR="00B54F41" w:rsidRDefault="00B54F41" w:rsidP="00B54F41">
      <w:pPr>
        <w:pStyle w:val="Textoindependiente3"/>
        <w:spacing w:after="0"/>
        <w:rPr>
          <w:sz w:val="20"/>
          <w:lang w:val="es-ES"/>
        </w:rPr>
      </w:pPr>
      <w:r>
        <w:rPr>
          <w:sz w:val="20"/>
          <w:lang w:val="es-ES"/>
        </w:rPr>
        <w:tab/>
      </w:r>
      <m:oMath>
        <m:sSub>
          <m:sSubPr>
            <m:ctrlPr>
              <w:rPr>
                <w:rFonts w:ascii="Cambria Math" w:hAnsi="Cambria Math"/>
                <w:i/>
                <w:sz w:val="20"/>
                <w:lang w:val="es-ES"/>
              </w:rPr>
            </m:ctrlPr>
          </m:sSubPr>
          <m:e>
            <m:r>
              <w:rPr>
                <w:rFonts w:ascii="Cambria Math" w:hAnsi="Cambria Math"/>
                <w:sz w:val="20"/>
                <w:lang w:val="es-ES"/>
              </w:rPr>
              <m:t>∆</m:t>
            </m:r>
          </m:e>
          <m:sub>
            <m:r>
              <w:rPr>
                <w:rFonts w:ascii="Cambria Math" w:hAnsi="Cambria Math"/>
                <w:sz w:val="20"/>
                <w:lang w:val="es-ES"/>
              </w:rPr>
              <m:t>a</m:t>
            </m:r>
          </m:sub>
        </m:sSub>
      </m:oMath>
      <w:r>
        <w:rPr>
          <w:sz w:val="20"/>
          <w:lang w:val="es-ES"/>
        </w:rPr>
        <w:t xml:space="preserve"> = Distorsión máxima de entrepiso</w:t>
      </w:r>
    </w:p>
    <w:p w:rsidR="00B54F41" w:rsidRDefault="00B54F41" w:rsidP="00B54F41">
      <w:pPr>
        <w:pStyle w:val="Textoindependiente3"/>
        <w:spacing w:after="0"/>
        <w:rPr>
          <w:sz w:val="20"/>
          <w:lang w:val="es-ES"/>
        </w:rPr>
      </w:pPr>
      <w:r>
        <w:rPr>
          <w:sz w:val="20"/>
          <w:lang w:val="es-ES"/>
        </w:rPr>
        <w:tab/>
      </w:r>
      <m:oMath>
        <m:sSub>
          <m:sSubPr>
            <m:ctrlPr>
              <w:rPr>
                <w:rFonts w:ascii="Cambria Math" w:hAnsi="Cambria Math"/>
                <w:i/>
                <w:sz w:val="20"/>
                <w:lang w:val="es-ES"/>
              </w:rPr>
            </m:ctrlPr>
          </m:sSubPr>
          <m:e>
            <m:r>
              <w:rPr>
                <w:rFonts w:ascii="Cambria Math" w:hAnsi="Cambria Math"/>
                <w:sz w:val="20"/>
                <w:lang w:val="es-ES"/>
              </w:rPr>
              <m:t>h</m:t>
            </m:r>
          </m:e>
          <m:sub>
            <m:r>
              <w:rPr>
                <w:rFonts w:ascii="Cambria Math" w:hAnsi="Cambria Math"/>
                <w:sz w:val="20"/>
                <w:lang w:val="es-ES"/>
              </w:rPr>
              <m:t>sx</m:t>
            </m:r>
          </m:sub>
        </m:sSub>
      </m:oMath>
      <w:r>
        <w:rPr>
          <w:sz w:val="20"/>
          <w:lang w:val="es-ES"/>
        </w:rPr>
        <w:t xml:space="preserve"> = Altura de entrepiso</w:t>
      </w:r>
    </w:p>
    <w:p w:rsidR="00B54F41" w:rsidRDefault="00B54F41" w:rsidP="00B54F41">
      <w:pPr>
        <w:pStyle w:val="Textoindependiente3"/>
        <w:spacing w:after="0"/>
        <w:rPr>
          <w:sz w:val="20"/>
          <w:lang w:val="es-ES"/>
        </w:rPr>
      </w:pPr>
    </w:p>
    <w:p w:rsidR="00B54F41" w:rsidRDefault="00B54F41" w:rsidP="00B54F41">
      <w:pPr>
        <w:pStyle w:val="Textoindependiente3"/>
        <w:spacing w:after="0"/>
        <w:rPr>
          <w:sz w:val="20"/>
          <w:lang w:val="es-ES"/>
        </w:rPr>
      </w:pPr>
      <w:r>
        <w:rPr>
          <w:sz w:val="20"/>
          <w:lang w:val="es-ES"/>
        </w:rPr>
        <w:lastRenderedPageBreak/>
        <w:t>Los resultados de distorsiones de entrepisos se muestran en la figura 6, en esa misma gráfica se compara con el límite admisible y se observa que inclusive podría proponerse una estructura un poco más flexible.</w:t>
      </w:r>
    </w:p>
    <w:p w:rsidR="00B54F41" w:rsidRDefault="00B54F41" w:rsidP="00B54F41">
      <w:pPr>
        <w:pStyle w:val="Textoindependiente3"/>
        <w:spacing w:after="0"/>
        <w:rPr>
          <w:sz w:val="20"/>
          <w:lang w:val="es-ES"/>
        </w:rPr>
      </w:pPr>
    </w:p>
    <w:p w:rsidR="00B54F41" w:rsidRDefault="009636D6" w:rsidP="00B54F41">
      <w:pPr>
        <w:pStyle w:val="Textoindependiente3"/>
        <w:spacing w:after="0"/>
        <w:rPr>
          <w:sz w:val="20"/>
          <w:lang w:val="es-ES"/>
        </w:rPr>
      </w:pPr>
      <w:r w:rsidRPr="00493815">
        <w:rPr>
          <w:noProof/>
          <w:lang w:val="es-MX" w:eastAsia="es-MX"/>
        </w:rPr>
        <w:drawing>
          <wp:anchor distT="0" distB="0" distL="114300" distR="114300" simplePos="0" relativeHeight="251669504" behindDoc="1" locked="0" layoutInCell="1" allowOverlap="1" wp14:anchorId="1251683B" wp14:editId="58186D95">
            <wp:simplePos x="0" y="0"/>
            <wp:positionH relativeFrom="margin">
              <wp:posOffset>1089329</wp:posOffset>
            </wp:positionH>
            <wp:positionV relativeFrom="paragraph">
              <wp:posOffset>7316</wp:posOffset>
            </wp:positionV>
            <wp:extent cx="3675726" cy="2229363"/>
            <wp:effectExtent l="0" t="0" r="1270" b="0"/>
            <wp:wrapNone/>
            <wp:docPr id="536" name="Imagen 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75726" cy="2229363"/>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54F41" w:rsidRDefault="00B54F41" w:rsidP="00B54F41">
      <w:pPr>
        <w:pStyle w:val="Textoindependiente3"/>
        <w:spacing w:after="0"/>
        <w:rPr>
          <w:sz w:val="20"/>
          <w:lang w:val="es-ES"/>
        </w:rPr>
      </w:pPr>
    </w:p>
    <w:p w:rsidR="00B54F41" w:rsidRDefault="00B54F41" w:rsidP="00B54F41">
      <w:pPr>
        <w:pStyle w:val="Textoindependiente3"/>
        <w:spacing w:after="0"/>
        <w:rPr>
          <w:sz w:val="20"/>
          <w:lang w:val="es-ES"/>
        </w:rPr>
      </w:pPr>
    </w:p>
    <w:p w:rsidR="00B54F41" w:rsidRDefault="00B54F41" w:rsidP="00B54F41">
      <w:pPr>
        <w:pStyle w:val="Textoindependiente3"/>
        <w:spacing w:after="0"/>
        <w:rPr>
          <w:sz w:val="20"/>
          <w:lang w:val="es-ES"/>
        </w:rPr>
      </w:pPr>
    </w:p>
    <w:p w:rsidR="00B54F41" w:rsidRDefault="00B54F41" w:rsidP="00B54F41">
      <w:pPr>
        <w:pStyle w:val="Textoindependiente3"/>
        <w:spacing w:after="0"/>
        <w:rPr>
          <w:sz w:val="20"/>
          <w:lang w:val="es-ES"/>
        </w:rPr>
      </w:pPr>
    </w:p>
    <w:p w:rsidR="00B54F41" w:rsidRDefault="00B54F41" w:rsidP="00B54F41">
      <w:pPr>
        <w:pStyle w:val="Textoindependiente3"/>
        <w:spacing w:after="0"/>
        <w:rPr>
          <w:sz w:val="20"/>
          <w:lang w:val="es-ES"/>
        </w:rPr>
      </w:pPr>
    </w:p>
    <w:p w:rsidR="00B54F41" w:rsidRDefault="00B54F41" w:rsidP="00B54F41">
      <w:pPr>
        <w:pStyle w:val="Textoindependiente3"/>
        <w:spacing w:after="0"/>
        <w:rPr>
          <w:sz w:val="20"/>
          <w:lang w:val="es-ES"/>
        </w:rPr>
      </w:pPr>
    </w:p>
    <w:p w:rsidR="00B54F41" w:rsidRDefault="00B54F41" w:rsidP="00B54F41">
      <w:pPr>
        <w:pStyle w:val="Textoindependiente3"/>
        <w:spacing w:after="0"/>
        <w:rPr>
          <w:sz w:val="20"/>
          <w:lang w:val="es-ES"/>
        </w:rPr>
      </w:pPr>
    </w:p>
    <w:p w:rsidR="00B54F41" w:rsidRDefault="00B54F41" w:rsidP="00B54F41">
      <w:pPr>
        <w:pStyle w:val="Textoindependiente3"/>
        <w:spacing w:after="0"/>
        <w:rPr>
          <w:sz w:val="20"/>
          <w:lang w:val="es-ES"/>
        </w:rPr>
      </w:pPr>
    </w:p>
    <w:p w:rsidR="00B54F41" w:rsidRDefault="00B54F41" w:rsidP="00B54F41">
      <w:pPr>
        <w:pStyle w:val="Textoindependiente3"/>
        <w:spacing w:after="0"/>
        <w:rPr>
          <w:sz w:val="20"/>
          <w:lang w:val="es-ES"/>
        </w:rPr>
      </w:pPr>
    </w:p>
    <w:p w:rsidR="00B54F41" w:rsidRDefault="00B54F41" w:rsidP="00B54F41">
      <w:pPr>
        <w:pStyle w:val="Textoindependiente3"/>
        <w:spacing w:after="0"/>
        <w:rPr>
          <w:sz w:val="20"/>
          <w:lang w:val="es-ES"/>
        </w:rPr>
      </w:pPr>
    </w:p>
    <w:p w:rsidR="00B54F41" w:rsidRDefault="00B54F41" w:rsidP="00B54F41">
      <w:pPr>
        <w:pStyle w:val="Textoindependiente3"/>
        <w:spacing w:after="0"/>
        <w:rPr>
          <w:sz w:val="20"/>
          <w:lang w:val="es-ES"/>
        </w:rPr>
      </w:pPr>
    </w:p>
    <w:p w:rsidR="00B54F41" w:rsidRDefault="00B54F41" w:rsidP="00B54F41">
      <w:pPr>
        <w:pStyle w:val="Textoindependiente3"/>
        <w:spacing w:after="0"/>
        <w:rPr>
          <w:sz w:val="20"/>
          <w:lang w:val="es-ES"/>
        </w:rPr>
      </w:pPr>
    </w:p>
    <w:p w:rsidR="00B54F41" w:rsidRDefault="00B54F41" w:rsidP="00B54F41">
      <w:pPr>
        <w:pStyle w:val="Textoindependiente3"/>
        <w:spacing w:after="0"/>
        <w:rPr>
          <w:sz w:val="20"/>
          <w:lang w:val="es-ES"/>
        </w:rPr>
      </w:pPr>
    </w:p>
    <w:p w:rsidR="00B54F41" w:rsidRDefault="00B54F41" w:rsidP="00B54F41">
      <w:pPr>
        <w:pStyle w:val="Textoindependiente3"/>
        <w:spacing w:after="0"/>
        <w:rPr>
          <w:sz w:val="20"/>
          <w:lang w:val="es-ES"/>
        </w:rPr>
      </w:pPr>
    </w:p>
    <w:p w:rsidR="006C5A2E" w:rsidRDefault="00922810" w:rsidP="00C47381">
      <w:pPr>
        <w:pStyle w:val="Textoindependiente3"/>
        <w:spacing w:after="0"/>
        <w:jc w:val="both"/>
        <w:rPr>
          <w:sz w:val="20"/>
          <w:lang w:val="es-ES"/>
        </w:rPr>
      </w:pPr>
      <w:r>
        <w:rPr>
          <w:sz w:val="20"/>
          <w:lang w:val="es-ES"/>
        </w:rPr>
        <w:t xml:space="preserve"> </w:t>
      </w:r>
      <w:r w:rsidR="00034E9C">
        <w:rPr>
          <w:sz w:val="20"/>
          <w:lang w:val="es-ES"/>
        </w:rPr>
        <w:t xml:space="preserve"> </w:t>
      </w:r>
    </w:p>
    <w:p w:rsidR="009636D6" w:rsidRDefault="009636D6" w:rsidP="009636D6">
      <w:pPr>
        <w:pStyle w:val="Ttulo5"/>
        <w:spacing w:before="0"/>
        <w:jc w:val="center"/>
        <w:rPr>
          <w:rFonts w:ascii="Arial Narrow" w:hAnsi="Arial Narrow"/>
          <w:b/>
          <w:i/>
        </w:rPr>
      </w:pPr>
      <w:r w:rsidRPr="00425616">
        <w:rPr>
          <w:rFonts w:ascii="Arial Narrow" w:hAnsi="Arial Narrow"/>
          <w:b/>
          <w:i/>
        </w:rPr>
        <w:t xml:space="preserve">Figura </w:t>
      </w:r>
      <w:r>
        <w:rPr>
          <w:rFonts w:ascii="Arial Narrow" w:hAnsi="Arial Narrow"/>
          <w:b/>
          <w:i/>
        </w:rPr>
        <w:t xml:space="preserve">6 </w:t>
      </w:r>
      <w:r w:rsidRPr="00425616">
        <w:rPr>
          <w:rFonts w:ascii="Arial Narrow" w:hAnsi="Arial Narrow"/>
          <w:b/>
          <w:i/>
        </w:rPr>
        <w:t xml:space="preserve"> </w:t>
      </w:r>
      <w:r>
        <w:rPr>
          <w:rFonts w:ascii="Arial Narrow" w:hAnsi="Arial Narrow"/>
          <w:b/>
          <w:i/>
        </w:rPr>
        <w:t>Perfil de distorsiones de entrepiso para estructura sin aisladores</w:t>
      </w:r>
    </w:p>
    <w:p w:rsidR="009636D6" w:rsidRDefault="009636D6" w:rsidP="00C47381">
      <w:pPr>
        <w:pStyle w:val="Textoindependiente3"/>
        <w:spacing w:after="0"/>
        <w:jc w:val="both"/>
        <w:rPr>
          <w:sz w:val="20"/>
        </w:rPr>
      </w:pPr>
    </w:p>
    <w:p w:rsidR="009636D6" w:rsidRDefault="009636D6" w:rsidP="00C47381">
      <w:pPr>
        <w:pStyle w:val="Textoindependiente3"/>
        <w:spacing w:after="0"/>
        <w:jc w:val="both"/>
        <w:rPr>
          <w:rFonts w:ascii="Calibri" w:hAnsi="Calibri"/>
          <w:sz w:val="20"/>
        </w:rPr>
      </w:pPr>
      <w:r>
        <w:rPr>
          <w:sz w:val="20"/>
        </w:rPr>
        <w:t>Como parte del procedimiento de diseño convencional para el caso de la estructura rígida, también fue verificado que se cumpla con los requerimientos de columna fuerte-viga débil, siendo este concepto junto con el control de desplazamientos los que rigen las dimensiones de los elementos estructurales y no la demanda por resistencia. De acuerdo con estos resultados, no fue necesario tomar en cuenta los efectos P-</w:t>
      </w:r>
      <w:r>
        <w:rPr>
          <w:rFonts w:ascii="Calibri" w:hAnsi="Calibri"/>
          <w:sz w:val="20"/>
        </w:rPr>
        <w:t>Δ</w:t>
      </w:r>
      <w:r w:rsidR="00ED53A2">
        <w:rPr>
          <w:rFonts w:ascii="Calibri" w:hAnsi="Calibri"/>
          <w:sz w:val="20"/>
        </w:rPr>
        <w:t xml:space="preserve">. </w:t>
      </w:r>
    </w:p>
    <w:p w:rsidR="00ED53A2" w:rsidRPr="00ED53A2" w:rsidRDefault="00ED53A2" w:rsidP="00C47381">
      <w:pPr>
        <w:pStyle w:val="Textoindependiente3"/>
        <w:spacing w:after="0"/>
        <w:jc w:val="both"/>
        <w:rPr>
          <w:sz w:val="20"/>
        </w:rPr>
      </w:pPr>
    </w:p>
    <w:p w:rsidR="00ED53A2" w:rsidRPr="00ED53A2" w:rsidRDefault="00ED53A2" w:rsidP="00C47381">
      <w:pPr>
        <w:pStyle w:val="Textoindependiente3"/>
        <w:spacing w:after="0"/>
        <w:jc w:val="both"/>
        <w:rPr>
          <w:sz w:val="20"/>
        </w:rPr>
      </w:pPr>
    </w:p>
    <w:p w:rsidR="00ED53A2" w:rsidRPr="00087ABA" w:rsidRDefault="00ED53A2" w:rsidP="00C47381">
      <w:pPr>
        <w:pStyle w:val="Textoindependiente3"/>
        <w:spacing w:after="0"/>
        <w:jc w:val="both"/>
        <w:rPr>
          <w:b/>
          <w:sz w:val="20"/>
        </w:rPr>
      </w:pPr>
      <w:r w:rsidRPr="00087ABA">
        <w:rPr>
          <w:b/>
          <w:sz w:val="20"/>
        </w:rPr>
        <w:t>Análisis no lineal para la estructura sin los dispositivos aisladores</w:t>
      </w:r>
    </w:p>
    <w:p w:rsidR="00ED53A2" w:rsidRDefault="00ED53A2" w:rsidP="00C47381">
      <w:pPr>
        <w:pStyle w:val="Textoindependiente3"/>
        <w:spacing w:after="0"/>
        <w:jc w:val="both"/>
        <w:rPr>
          <w:sz w:val="20"/>
        </w:rPr>
      </w:pPr>
    </w:p>
    <w:p w:rsidR="00ED53A2" w:rsidRDefault="00ED53A2" w:rsidP="00C47381">
      <w:pPr>
        <w:pStyle w:val="Textoindependiente3"/>
        <w:spacing w:after="0"/>
        <w:jc w:val="both"/>
        <w:rPr>
          <w:sz w:val="20"/>
        </w:rPr>
      </w:pPr>
      <w:r>
        <w:rPr>
          <w:sz w:val="20"/>
        </w:rPr>
        <w:t>Se efectuaron dos tipos de análisis no lineal para estudiar la respuesta del caso sin aisladores de base. Primero se realizó un análisis no lineal estático para identificar cualquier zona débil de la estructura que pudiera desarrollar articulaciones plásticas. El segundo procedimiento, un análisis de la historia en el tiempo para un conjunto de cinco registros</w:t>
      </w:r>
      <w:r w:rsidR="00492DA6">
        <w:rPr>
          <w:sz w:val="20"/>
        </w:rPr>
        <w:t xml:space="preserve"> escalados a nivel de sismo de diseño y de sismo máximo considerado. Ambos análisis se llevaron a cabo con un software comercial.</w:t>
      </w:r>
    </w:p>
    <w:p w:rsidR="00492DA6" w:rsidRDefault="00492DA6" w:rsidP="00C47381">
      <w:pPr>
        <w:pStyle w:val="Textoindependiente3"/>
        <w:spacing w:after="0"/>
        <w:jc w:val="both"/>
        <w:rPr>
          <w:sz w:val="20"/>
        </w:rPr>
      </w:pPr>
    </w:p>
    <w:p w:rsidR="00492DA6" w:rsidRDefault="00492DA6" w:rsidP="00C47381">
      <w:pPr>
        <w:pStyle w:val="Textoindependiente3"/>
        <w:spacing w:after="0"/>
        <w:jc w:val="both"/>
        <w:rPr>
          <w:sz w:val="20"/>
        </w:rPr>
      </w:pPr>
      <w:r>
        <w:rPr>
          <w:sz w:val="20"/>
        </w:rPr>
        <w:t xml:space="preserve">En la </w:t>
      </w:r>
      <w:r w:rsidR="00EE26EF">
        <w:rPr>
          <w:sz w:val="20"/>
        </w:rPr>
        <w:t>primera metodología</w:t>
      </w:r>
      <w:r>
        <w:rPr>
          <w:sz w:val="20"/>
        </w:rPr>
        <w:t xml:space="preserve"> de análisis, el patrón de cargas laterales fue definido de acuerdo a la configuración del primer modo de vibración. Fue definido el modelo de articulación plástica, localizadas </w:t>
      </w:r>
      <w:r w:rsidR="00905398">
        <w:rPr>
          <w:sz w:val="20"/>
        </w:rPr>
        <w:t>a 0.10 de la longitud de cada elemento estructural. El modelo de articulación plástica se definió de acuerdo a lo establecido en el ASCE 41-13, una articulación típica se muestra en la figura 7.</w:t>
      </w:r>
    </w:p>
    <w:p w:rsidR="00905398" w:rsidRDefault="00905398" w:rsidP="00C47381">
      <w:pPr>
        <w:pStyle w:val="Textoindependiente3"/>
        <w:spacing w:after="0"/>
        <w:jc w:val="both"/>
        <w:rPr>
          <w:sz w:val="20"/>
        </w:rPr>
      </w:pPr>
    </w:p>
    <w:p w:rsidR="00905398" w:rsidRDefault="00905398" w:rsidP="00C47381">
      <w:pPr>
        <w:pStyle w:val="Textoindependiente3"/>
        <w:spacing w:after="0"/>
        <w:jc w:val="both"/>
        <w:rPr>
          <w:sz w:val="20"/>
        </w:rPr>
      </w:pPr>
      <w:r w:rsidRPr="000A7593">
        <w:rPr>
          <w:noProof/>
          <w:lang w:val="es-MX" w:eastAsia="es-MX"/>
        </w:rPr>
        <w:drawing>
          <wp:anchor distT="0" distB="0" distL="114300" distR="114300" simplePos="0" relativeHeight="251671552" behindDoc="1" locked="0" layoutInCell="1" allowOverlap="1" wp14:anchorId="7FE31095" wp14:editId="4500187E">
            <wp:simplePos x="0" y="0"/>
            <wp:positionH relativeFrom="margin">
              <wp:posOffset>2629949</wp:posOffset>
            </wp:positionH>
            <wp:positionV relativeFrom="paragraph">
              <wp:posOffset>27001</wp:posOffset>
            </wp:positionV>
            <wp:extent cx="1113103" cy="1575399"/>
            <wp:effectExtent l="19050" t="19050" r="11430" b="25400"/>
            <wp:wrapNone/>
            <wp:docPr id="553" name="Imagen 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l="36669" r="35263" b="3889"/>
                    <a:stretch/>
                  </pic:blipFill>
                  <pic:spPr bwMode="auto">
                    <a:xfrm>
                      <a:off x="0" y="0"/>
                      <a:ext cx="1123457" cy="1590054"/>
                    </a:xfrm>
                    <a:prstGeom prst="rect">
                      <a:avLst/>
                    </a:prstGeom>
                    <a:noFill/>
                    <a:ln>
                      <a:solidFill>
                        <a:schemeClr val="accent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905398" w:rsidRDefault="00905398" w:rsidP="00C47381">
      <w:pPr>
        <w:pStyle w:val="Textoindependiente3"/>
        <w:spacing w:after="0"/>
        <w:jc w:val="both"/>
        <w:rPr>
          <w:sz w:val="20"/>
        </w:rPr>
      </w:pPr>
    </w:p>
    <w:p w:rsidR="00905398" w:rsidRDefault="00905398" w:rsidP="00C47381">
      <w:pPr>
        <w:pStyle w:val="Textoindependiente3"/>
        <w:spacing w:after="0"/>
        <w:jc w:val="both"/>
        <w:rPr>
          <w:sz w:val="20"/>
        </w:rPr>
      </w:pPr>
    </w:p>
    <w:p w:rsidR="00905398" w:rsidRDefault="00905398" w:rsidP="00C47381">
      <w:pPr>
        <w:pStyle w:val="Textoindependiente3"/>
        <w:spacing w:after="0"/>
        <w:jc w:val="both"/>
        <w:rPr>
          <w:sz w:val="20"/>
        </w:rPr>
      </w:pPr>
    </w:p>
    <w:p w:rsidR="00905398" w:rsidRDefault="00905398" w:rsidP="00C47381">
      <w:pPr>
        <w:pStyle w:val="Textoindependiente3"/>
        <w:spacing w:after="0"/>
        <w:jc w:val="both"/>
        <w:rPr>
          <w:sz w:val="20"/>
        </w:rPr>
      </w:pPr>
    </w:p>
    <w:p w:rsidR="00905398" w:rsidRDefault="00905398" w:rsidP="00C47381">
      <w:pPr>
        <w:pStyle w:val="Textoindependiente3"/>
        <w:spacing w:after="0"/>
        <w:jc w:val="both"/>
        <w:rPr>
          <w:sz w:val="20"/>
        </w:rPr>
      </w:pPr>
    </w:p>
    <w:p w:rsidR="00905398" w:rsidRDefault="00905398" w:rsidP="00C47381">
      <w:pPr>
        <w:pStyle w:val="Textoindependiente3"/>
        <w:spacing w:after="0"/>
        <w:jc w:val="both"/>
        <w:rPr>
          <w:sz w:val="20"/>
        </w:rPr>
      </w:pPr>
    </w:p>
    <w:p w:rsidR="00905398" w:rsidRDefault="00905398" w:rsidP="00C47381">
      <w:pPr>
        <w:pStyle w:val="Textoindependiente3"/>
        <w:spacing w:after="0"/>
        <w:jc w:val="both"/>
        <w:rPr>
          <w:sz w:val="20"/>
        </w:rPr>
      </w:pPr>
    </w:p>
    <w:p w:rsidR="00905398" w:rsidRDefault="00905398" w:rsidP="00C47381">
      <w:pPr>
        <w:pStyle w:val="Textoindependiente3"/>
        <w:spacing w:after="0"/>
        <w:jc w:val="both"/>
        <w:rPr>
          <w:sz w:val="20"/>
        </w:rPr>
      </w:pPr>
    </w:p>
    <w:p w:rsidR="00905398" w:rsidRDefault="00905398" w:rsidP="00C47381">
      <w:pPr>
        <w:pStyle w:val="Textoindependiente3"/>
        <w:spacing w:after="0"/>
        <w:jc w:val="both"/>
        <w:rPr>
          <w:sz w:val="20"/>
        </w:rPr>
      </w:pPr>
    </w:p>
    <w:p w:rsidR="00905398" w:rsidRDefault="00905398" w:rsidP="00C47381">
      <w:pPr>
        <w:pStyle w:val="Textoindependiente3"/>
        <w:spacing w:after="0"/>
        <w:jc w:val="both"/>
        <w:rPr>
          <w:sz w:val="20"/>
        </w:rPr>
      </w:pPr>
    </w:p>
    <w:p w:rsidR="00905398" w:rsidRDefault="00905398" w:rsidP="00C47381">
      <w:pPr>
        <w:pStyle w:val="Textoindependiente3"/>
        <w:spacing w:after="0"/>
        <w:jc w:val="both"/>
        <w:rPr>
          <w:sz w:val="20"/>
        </w:rPr>
      </w:pPr>
    </w:p>
    <w:p w:rsidR="00905398" w:rsidRDefault="00905398" w:rsidP="00905398">
      <w:pPr>
        <w:pStyle w:val="Ttulo5"/>
        <w:spacing w:before="0"/>
        <w:jc w:val="center"/>
        <w:rPr>
          <w:rFonts w:ascii="Arial Narrow" w:hAnsi="Arial Narrow"/>
          <w:b/>
          <w:i/>
        </w:rPr>
      </w:pPr>
      <w:r w:rsidRPr="00425616">
        <w:rPr>
          <w:rFonts w:ascii="Arial Narrow" w:hAnsi="Arial Narrow"/>
          <w:b/>
          <w:i/>
        </w:rPr>
        <w:t xml:space="preserve">Figura </w:t>
      </w:r>
      <w:r w:rsidR="00D62936">
        <w:rPr>
          <w:rFonts w:ascii="Arial Narrow" w:hAnsi="Arial Narrow"/>
          <w:b/>
          <w:i/>
        </w:rPr>
        <w:t>7</w:t>
      </w:r>
      <w:r>
        <w:rPr>
          <w:rFonts w:ascii="Arial Narrow" w:hAnsi="Arial Narrow"/>
          <w:b/>
          <w:i/>
        </w:rPr>
        <w:t xml:space="preserve"> </w:t>
      </w:r>
      <w:r w:rsidRPr="00425616">
        <w:rPr>
          <w:rFonts w:ascii="Arial Narrow" w:hAnsi="Arial Narrow"/>
          <w:b/>
          <w:i/>
        </w:rPr>
        <w:t xml:space="preserve"> </w:t>
      </w:r>
      <w:r>
        <w:rPr>
          <w:rFonts w:ascii="Arial Narrow" w:hAnsi="Arial Narrow"/>
          <w:b/>
          <w:i/>
        </w:rPr>
        <w:t>Perfil de distorsiones de entrepiso para estructura sin aisladores</w:t>
      </w:r>
    </w:p>
    <w:p w:rsidR="00905398" w:rsidRDefault="00905398" w:rsidP="00C47381">
      <w:pPr>
        <w:pStyle w:val="Textoindependiente3"/>
        <w:spacing w:after="0"/>
        <w:jc w:val="both"/>
        <w:rPr>
          <w:sz w:val="20"/>
        </w:rPr>
      </w:pPr>
    </w:p>
    <w:p w:rsidR="00905398" w:rsidRDefault="00905398" w:rsidP="00C47381">
      <w:pPr>
        <w:pStyle w:val="Textoindependiente3"/>
        <w:spacing w:after="0"/>
        <w:jc w:val="both"/>
        <w:rPr>
          <w:sz w:val="20"/>
        </w:rPr>
      </w:pPr>
    </w:p>
    <w:p w:rsidR="00905398" w:rsidRDefault="00905398" w:rsidP="00C47381">
      <w:pPr>
        <w:pStyle w:val="Textoindependiente3"/>
        <w:spacing w:after="0"/>
        <w:jc w:val="both"/>
        <w:rPr>
          <w:sz w:val="20"/>
        </w:rPr>
      </w:pPr>
    </w:p>
    <w:p w:rsidR="00905398" w:rsidRDefault="00905398" w:rsidP="00C47381">
      <w:pPr>
        <w:pStyle w:val="Textoindependiente3"/>
        <w:spacing w:after="0"/>
        <w:jc w:val="both"/>
        <w:rPr>
          <w:sz w:val="20"/>
        </w:rPr>
      </w:pPr>
      <w:r w:rsidRPr="004003C9">
        <w:rPr>
          <w:noProof/>
          <w:lang w:val="es-MX" w:eastAsia="es-MX"/>
        </w:rPr>
        <w:drawing>
          <wp:anchor distT="0" distB="0" distL="114300" distR="114300" simplePos="0" relativeHeight="251673600" behindDoc="1" locked="0" layoutInCell="1" allowOverlap="1" wp14:anchorId="5D5CCA88" wp14:editId="4BD2A423">
            <wp:simplePos x="0" y="0"/>
            <wp:positionH relativeFrom="margin">
              <wp:align>center</wp:align>
            </wp:positionH>
            <wp:positionV relativeFrom="paragraph">
              <wp:posOffset>10243</wp:posOffset>
            </wp:positionV>
            <wp:extent cx="4827319" cy="2642578"/>
            <wp:effectExtent l="0" t="0" r="0" b="5715"/>
            <wp:wrapNone/>
            <wp:docPr id="208" name="Imagen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827319" cy="2642578"/>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05398" w:rsidRDefault="00905398" w:rsidP="00C47381">
      <w:pPr>
        <w:pStyle w:val="Textoindependiente3"/>
        <w:spacing w:after="0"/>
        <w:jc w:val="both"/>
        <w:rPr>
          <w:sz w:val="20"/>
        </w:rPr>
      </w:pPr>
    </w:p>
    <w:p w:rsidR="00905398" w:rsidRDefault="00905398" w:rsidP="00C47381">
      <w:pPr>
        <w:pStyle w:val="Textoindependiente3"/>
        <w:spacing w:after="0"/>
        <w:jc w:val="both"/>
        <w:rPr>
          <w:sz w:val="20"/>
        </w:rPr>
      </w:pPr>
    </w:p>
    <w:p w:rsidR="00905398" w:rsidRDefault="00905398" w:rsidP="00C47381">
      <w:pPr>
        <w:pStyle w:val="Textoindependiente3"/>
        <w:spacing w:after="0"/>
        <w:jc w:val="both"/>
        <w:rPr>
          <w:sz w:val="20"/>
        </w:rPr>
      </w:pPr>
    </w:p>
    <w:p w:rsidR="00905398" w:rsidRDefault="00905398" w:rsidP="00C47381">
      <w:pPr>
        <w:pStyle w:val="Textoindependiente3"/>
        <w:spacing w:after="0"/>
        <w:jc w:val="both"/>
        <w:rPr>
          <w:sz w:val="20"/>
        </w:rPr>
      </w:pPr>
    </w:p>
    <w:p w:rsidR="00905398" w:rsidRDefault="00905398" w:rsidP="00C47381">
      <w:pPr>
        <w:pStyle w:val="Textoindependiente3"/>
        <w:spacing w:after="0"/>
        <w:jc w:val="both"/>
        <w:rPr>
          <w:sz w:val="20"/>
        </w:rPr>
      </w:pPr>
    </w:p>
    <w:p w:rsidR="00905398" w:rsidRDefault="00905398" w:rsidP="00C47381">
      <w:pPr>
        <w:pStyle w:val="Textoindependiente3"/>
        <w:spacing w:after="0"/>
        <w:jc w:val="both"/>
        <w:rPr>
          <w:sz w:val="20"/>
        </w:rPr>
      </w:pPr>
    </w:p>
    <w:p w:rsidR="00905398" w:rsidRDefault="00905398" w:rsidP="00C47381">
      <w:pPr>
        <w:pStyle w:val="Textoindependiente3"/>
        <w:spacing w:after="0"/>
        <w:jc w:val="both"/>
        <w:rPr>
          <w:sz w:val="20"/>
        </w:rPr>
      </w:pPr>
    </w:p>
    <w:p w:rsidR="00905398" w:rsidRDefault="00905398" w:rsidP="00C47381">
      <w:pPr>
        <w:pStyle w:val="Textoindependiente3"/>
        <w:spacing w:after="0"/>
        <w:jc w:val="both"/>
        <w:rPr>
          <w:sz w:val="20"/>
        </w:rPr>
      </w:pPr>
    </w:p>
    <w:p w:rsidR="00905398" w:rsidRDefault="00905398" w:rsidP="00C47381">
      <w:pPr>
        <w:pStyle w:val="Textoindependiente3"/>
        <w:spacing w:after="0"/>
        <w:jc w:val="both"/>
        <w:rPr>
          <w:sz w:val="20"/>
        </w:rPr>
      </w:pPr>
    </w:p>
    <w:p w:rsidR="00905398" w:rsidRDefault="00905398" w:rsidP="00C47381">
      <w:pPr>
        <w:pStyle w:val="Textoindependiente3"/>
        <w:spacing w:after="0"/>
        <w:jc w:val="both"/>
        <w:rPr>
          <w:sz w:val="20"/>
        </w:rPr>
      </w:pPr>
    </w:p>
    <w:p w:rsidR="00905398" w:rsidRDefault="00905398" w:rsidP="00C47381">
      <w:pPr>
        <w:pStyle w:val="Textoindependiente3"/>
        <w:spacing w:after="0"/>
        <w:jc w:val="both"/>
        <w:rPr>
          <w:sz w:val="20"/>
        </w:rPr>
      </w:pPr>
    </w:p>
    <w:p w:rsidR="00905398" w:rsidRDefault="00905398" w:rsidP="00C47381">
      <w:pPr>
        <w:pStyle w:val="Textoindependiente3"/>
        <w:spacing w:after="0"/>
        <w:jc w:val="both"/>
        <w:rPr>
          <w:sz w:val="20"/>
        </w:rPr>
      </w:pPr>
    </w:p>
    <w:p w:rsidR="00905398" w:rsidRDefault="00905398" w:rsidP="00C47381">
      <w:pPr>
        <w:pStyle w:val="Textoindependiente3"/>
        <w:spacing w:after="0"/>
        <w:jc w:val="both"/>
        <w:rPr>
          <w:sz w:val="20"/>
        </w:rPr>
      </w:pPr>
    </w:p>
    <w:p w:rsidR="00905398" w:rsidRDefault="00905398" w:rsidP="00C47381">
      <w:pPr>
        <w:pStyle w:val="Textoindependiente3"/>
        <w:spacing w:after="0"/>
        <w:jc w:val="both"/>
        <w:rPr>
          <w:sz w:val="20"/>
        </w:rPr>
      </w:pPr>
    </w:p>
    <w:p w:rsidR="00905398" w:rsidRDefault="00905398" w:rsidP="00C47381">
      <w:pPr>
        <w:pStyle w:val="Textoindependiente3"/>
        <w:spacing w:after="0"/>
        <w:jc w:val="both"/>
        <w:rPr>
          <w:sz w:val="20"/>
        </w:rPr>
      </w:pPr>
    </w:p>
    <w:p w:rsidR="00905398" w:rsidRDefault="00905398" w:rsidP="00C47381">
      <w:pPr>
        <w:pStyle w:val="Textoindependiente3"/>
        <w:spacing w:after="0"/>
        <w:jc w:val="both"/>
        <w:rPr>
          <w:sz w:val="20"/>
        </w:rPr>
      </w:pPr>
    </w:p>
    <w:p w:rsidR="00905398" w:rsidRDefault="00905398" w:rsidP="00C47381">
      <w:pPr>
        <w:pStyle w:val="Textoindependiente3"/>
        <w:spacing w:after="0"/>
        <w:jc w:val="both"/>
        <w:rPr>
          <w:sz w:val="20"/>
        </w:rPr>
      </w:pPr>
    </w:p>
    <w:p w:rsidR="00905398" w:rsidRDefault="00905398" w:rsidP="00C47381">
      <w:pPr>
        <w:pStyle w:val="Textoindependiente3"/>
        <w:spacing w:after="0"/>
        <w:jc w:val="both"/>
        <w:rPr>
          <w:sz w:val="20"/>
        </w:rPr>
      </w:pPr>
    </w:p>
    <w:p w:rsidR="00905398" w:rsidRDefault="00905398" w:rsidP="00905398">
      <w:pPr>
        <w:pStyle w:val="Ttulo5"/>
        <w:spacing w:before="0"/>
        <w:jc w:val="center"/>
        <w:rPr>
          <w:rFonts w:ascii="Arial Narrow" w:hAnsi="Arial Narrow"/>
          <w:b/>
          <w:i/>
        </w:rPr>
      </w:pPr>
      <w:r w:rsidRPr="00425616">
        <w:rPr>
          <w:rFonts w:ascii="Arial Narrow" w:hAnsi="Arial Narrow"/>
          <w:b/>
          <w:i/>
        </w:rPr>
        <w:t xml:space="preserve">Figura </w:t>
      </w:r>
      <w:r w:rsidR="00D62936">
        <w:rPr>
          <w:rFonts w:ascii="Arial Narrow" w:hAnsi="Arial Narrow"/>
          <w:b/>
          <w:i/>
        </w:rPr>
        <w:t>8</w:t>
      </w:r>
      <w:r>
        <w:rPr>
          <w:rFonts w:ascii="Arial Narrow" w:hAnsi="Arial Narrow"/>
          <w:b/>
          <w:i/>
        </w:rPr>
        <w:t xml:space="preserve"> </w:t>
      </w:r>
      <w:r w:rsidRPr="00425616">
        <w:rPr>
          <w:rFonts w:ascii="Arial Narrow" w:hAnsi="Arial Narrow"/>
          <w:b/>
          <w:i/>
        </w:rPr>
        <w:t xml:space="preserve"> </w:t>
      </w:r>
      <w:r>
        <w:rPr>
          <w:rFonts w:ascii="Arial Narrow" w:hAnsi="Arial Narrow"/>
          <w:b/>
          <w:i/>
        </w:rPr>
        <w:t>Curva de capacidad del sistema estructural (identificando además la ductilidad real)</w:t>
      </w:r>
    </w:p>
    <w:p w:rsidR="00905398" w:rsidRDefault="00905398" w:rsidP="00C47381">
      <w:pPr>
        <w:pStyle w:val="Textoindependiente3"/>
        <w:spacing w:after="0"/>
        <w:jc w:val="both"/>
        <w:rPr>
          <w:sz w:val="20"/>
        </w:rPr>
      </w:pPr>
    </w:p>
    <w:p w:rsidR="00905398" w:rsidRDefault="006F40DF" w:rsidP="00C47381">
      <w:pPr>
        <w:pStyle w:val="Textoindependiente3"/>
        <w:spacing w:after="0"/>
        <w:jc w:val="both"/>
        <w:rPr>
          <w:sz w:val="20"/>
        </w:rPr>
      </w:pPr>
      <w:bookmarkStart w:id="0" w:name="_GoBack"/>
      <w:bookmarkEnd w:id="0"/>
      <w:r>
        <w:rPr>
          <w:sz w:val="20"/>
        </w:rPr>
        <w:t>La primer</w:t>
      </w:r>
      <w:r w:rsidR="00735D65">
        <w:rPr>
          <w:sz w:val="20"/>
        </w:rPr>
        <w:t>a</w:t>
      </w:r>
      <w:r>
        <w:rPr>
          <w:sz w:val="20"/>
        </w:rPr>
        <w:t xml:space="preserve"> articulación se desarrolla cuando el porcentaje de distorsión en la azotea es de 1.24% y el cortante en la base de 6</w:t>
      </w:r>
      <w:r w:rsidR="00DD77E0">
        <w:rPr>
          <w:sz w:val="20"/>
        </w:rPr>
        <w:t>,</w:t>
      </w:r>
      <w:r>
        <w:rPr>
          <w:sz w:val="20"/>
        </w:rPr>
        <w:t xml:space="preserve">989.22 kN. De la misma manera, se obtuvieron diferentes escenarios debido al incremento monotónico de la carga aplicada, determinando una capacidad </w:t>
      </w:r>
      <w:r w:rsidR="00DD77E0">
        <w:rPr>
          <w:sz w:val="20"/>
        </w:rPr>
        <w:t xml:space="preserve">máxima de la estructura de 12,149.96\kN de cortante en la base, lo cual corresponde a una distorsión en la azotea de 4.69%. el factor de sobrerresistencia que alcanza la estructura es de Ω=12.058. Todas las articulaciones plásticas fueron desarrolladas en las vigas de acero estructural, ninguna columna de acero mostró comportamiento no lineal. Los elementos de concreto reforzado del primer y segundo nivel se mantuvieron en niveles elásticos. </w:t>
      </w:r>
      <w:r w:rsidR="00F33B85">
        <w:rPr>
          <w:sz w:val="20"/>
        </w:rPr>
        <w:t>El último paso en este procedimiento de análisis fue establecido cuando apareció la primera articulación plástica y empezó a mostrar degradación de la capacidad.</w:t>
      </w:r>
    </w:p>
    <w:p w:rsidR="00F33B85" w:rsidRDefault="00F33B85" w:rsidP="00C47381">
      <w:pPr>
        <w:pStyle w:val="Textoindependiente3"/>
        <w:spacing w:after="0"/>
        <w:jc w:val="both"/>
        <w:rPr>
          <w:sz w:val="20"/>
        </w:rPr>
      </w:pPr>
    </w:p>
    <w:p w:rsidR="00F33B85" w:rsidRDefault="00F33B85" w:rsidP="00C47381">
      <w:pPr>
        <w:pStyle w:val="Textoindependiente3"/>
        <w:spacing w:after="0"/>
        <w:jc w:val="both"/>
        <w:rPr>
          <w:sz w:val="20"/>
        </w:rPr>
      </w:pPr>
      <w:r>
        <w:rPr>
          <w:sz w:val="20"/>
        </w:rPr>
        <w:t>En la segunda metodología de análisis, el conjunto de registros utilizados, es</w:t>
      </w:r>
      <w:r w:rsidR="00735D65">
        <w:rPr>
          <w:sz w:val="20"/>
        </w:rPr>
        <w:t>tá</w:t>
      </w:r>
      <w:r>
        <w:rPr>
          <w:sz w:val="20"/>
        </w:rPr>
        <w:t xml:space="preserve"> mostrado en la tabla 3, tanto para sismo de diseño como para sismo máximo considerado.</w:t>
      </w:r>
    </w:p>
    <w:p w:rsidR="00F33B85" w:rsidRDefault="00F33B85" w:rsidP="00C47381">
      <w:pPr>
        <w:pStyle w:val="Textoindependiente3"/>
        <w:spacing w:after="0"/>
        <w:jc w:val="both"/>
        <w:rPr>
          <w:sz w:val="20"/>
        </w:rPr>
      </w:pPr>
    </w:p>
    <w:p w:rsidR="00F33B85" w:rsidRPr="00AD0858" w:rsidRDefault="00F33B85" w:rsidP="00F33B85">
      <w:pPr>
        <w:jc w:val="center"/>
        <w:rPr>
          <w:rFonts w:ascii="Arial Narrow" w:hAnsi="Arial Narrow"/>
          <w:b/>
          <w:i/>
          <w:color w:val="C0C0C0"/>
          <w:lang w:val="es-ES"/>
        </w:rPr>
      </w:pPr>
      <w:r w:rsidRPr="00AD0858">
        <w:rPr>
          <w:rFonts w:ascii="Arial Narrow" w:hAnsi="Arial Narrow"/>
          <w:b/>
          <w:i/>
          <w:color w:val="808080"/>
          <w:lang w:val="es-ES"/>
        </w:rPr>
        <w:t xml:space="preserve">Tabla </w:t>
      </w:r>
      <w:r>
        <w:rPr>
          <w:rFonts w:ascii="Arial Narrow" w:hAnsi="Arial Narrow"/>
          <w:b/>
          <w:i/>
          <w:color w:val="808080"/>
          <w:lang w:val="es-ES"/>
        </w:rPr>
        <w:t>3</w:t>
      </w:r>
      <w:r w:rsidRPr="00AD0858">
        <w:rPr>
          <w:rFonts w:ascii="Arial Narrow" w:hAnsi="Arial Narrow"/>
          <w:b/>
          <w:i/>
          <w:color w:val="808080"/>
          <w:lang w:val="es-ES"/>
        </w:rPr>
        <w:t xml:space="preserve"> </w:t>
      </w:r>
      <w:r>
        <w:rPr>
          <w:rFonts w:ascii="Arial Narrow" w:hAnsi="Arial Narrow"/>
          <w:b/>
          <w:i/>
          <w:color w:val="808080"/>
          <w:lang w:val="es-ES"/>
        </w:rPr>
        <w:t>Registros utilizados para el análisis no lineal de la historia en el tiempo</w:t>
      </w:r>
    </w:p>
    <w:p w:rsidR="00F33B85" w:rsidRPr="00F33B85" w:rsidRDefault="00F33B85" w:rsidP="00C47381">
      <w:pPr>
        <w:pStyle w:val="Textoindependiente3"/>
        <w:spacing w:after="0"/>
        <w:jc w:val="both"/>
        <w:rPr>
          <w:sz w:val="20"/>
          <w:lang w:val="es-ES"/>
        </w:rPr>
      </w:pPr>
      <w:r w:rsidRPr="00DB5EC1">
        <w:rPr>
          <w:noProof/>
          <w:lang w:val="es-MX" w:eastAsia="es-MX"/>
        </w:rPr>
        <w:drawing>
          <wp:anchor distT="0" distB="0" distL="114300" distR="114300" simplePos="0" relativeHeight="251675648" behindDoc="1" locked="0" layoutInCell="1" allowOverlap="1" wp14:anchorId="4B1CFFBD" wp14:editId="328BCB01">
            <wp:simplePos x="0" y="0"/>
            <wp:positionH relativeFrom="margin">
              <wp:align>center</wp:align>
            </wp:positionH>
            <wp:positionV relativeFrom="paragraph">
              <wp:posOffset>7179</wp:posOffset>
            </wp:positionV>
            <wp:extent cx="4945969" cy="1012166"/>
            <wp:effectExtent l="0" t="0" r="0" b="0"/>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945969" cy="1012166"/>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33B85" w:rsidRDefault="00F33B85" w:rsidP="00C47381">
      <w:pPr>
        <w:pStyle w:val="Textoindependiente3"/>
        <w:spacing w:after="0"/>
        <w:jc w:val="both"/>
        <w:rPr>
          <w:sz w:val="20"/>
        </w:rPr>
      </w:pPr>
    </w:p>
    <w:p w:rsidR="00F33B85" w:rsidRDefault="00F33B85" w:rsidP="00C47381">
      <w:pPr>
        <w:pStyle w:val="Textoindependiente3"/>
        <w:spacing w:after="0"/>
        <w:jc w:val="both"/>
        <w:rPr>
          <w:sz w:val="20"/>
        </w:rPr>
      </w:pPr>
    </w:p>
    <w:p w:rsidR="00905398" w:rsidRDefault="00905398" w:rsidP="00C47381">
      <w:pPr>
        <w:pStyle w:val="Textoindependiente3"/>
        <w:spacing w:after="0"/>
        <w:jc w:val="both"/>
        <w:rPr>
          <w:sz w:val="20"/>
        </w:rPr>
      </w:pPr>
    </w:p>
    <w:p w:rsidR="00905398" w:rsidRDefault="00905398" w:rsidP="00C47381">
      <w:pPr>
        <w:pStyle w:val="Textoindependiente3"/>
        <w:spacing w:after="0"/>
        <w:jc w:val="both"/>
        <w:rPr>
          <w:sz w:val="20"/>
        </w:rPr>
      </w:pPr>
    </w:p>
    <w:p w:rsidR="00905398" w:rsidRDefault="00905398" w:rsidP="00C47381">
      <w:pPr>
        <w:pStyle w:val="Textoindependiente3"/>
        <w:spacing w:after="0"/>
        <w:jc w:val="both"/>
        <w:rPr>
          <w:sz w:val="20"/>
        </w:rPr>
      </w:pPr>
    </w:p>
    <w:p w:rsidR="00F33B85" w:rsidRDefault="00F33B85" w:rsidP="00C47381">
      <w:pPr>
        <w:pStyle w:val="Textoindependiente3"/>
        <w:spacing w:after="0"/>
        <w:jc w:val="both"/>
        <w:rPr>
          <w:sz w:val="20"/>
        </w:rPr>
      </w:pPr>
    </w:p>
    <w:p w:rsidR="00F33B85" w:rsidRDefault="00F33B85" w:rsidP="00C47381">
      <w:pPr>
        <w:pStyle w:val="Textoindependiente3"/>
        <w:spacing w:after="0"/>
        <w:jc w:val="both"/>
        <w:rPr>
          <w:sz w:val="20"/>
        </w:rPr>
      </w:pPr>
    </w:p>
    <w:p w:rsidR="00F33B85" w:rsidRDefault="00F33B85" w:rsidP="00C47381">
      <w:pPr>
        <w:pStyle w:val="Textoindependiente3"/>
        <w:spacing w:after="0"/>
        <w:jc w:val="both"/>
        <w:rPr>
          <w:sz w:val="20"/>
        </w:rPr>
      </w:pPr>
      <w:r>
        <w:rPr>
          <w:sz w:val="20"/>
        </w:rPr>
        <w:t>Al igual que en análisis previo, se utilizó el mismo software comercial para llevar a cabo el análisis no lineal de la historia en el tiempo, primero en la estructura rígida</w:t>
      </w:r>
      <w:r w:rsidR="00735D65">
        <w:rPr>
          <w:sz w:val="20"/>
        </w:rPr>
        <w:t>. Los resultados de las distorsiones se muestran en la figura 9. Estos resultados están mostrados de manera estadística, donde están consideradas la media, la media más media desviación estándar y la media menos media desviación estándar, tanto para sismo de diseño como para sismo máximo considerado.</w:t>
      </w:r>
    </w:p>
    <w:p w:rsidR="00735D65" w:rsidRDefault="00735D65" w:rsidP="00C47381">
      <w:pPr>
        <w:pStyle w:val="Textoindependiente3"/>
        <w:spacing w:after="0"/>
        <w:jc w:val="both"/>
        <w:rPr>
          <w:sz w:val="20"/>
        </w:rPr>
      </w:pPr>
    </w:p>
    <w:p w:rsidR="00735D65" w:rsidRDefault="00735D65" w:rsidP="00C47381">
      <w:pPr>
        <w:pStyle w:val="Textoindependiente3"/>
        <w:spacing w:after="0"/>
        <w:jc w:val="both"/>
        <w:rPr>
          <w:sz w:val="20"/>
        </w:rPr>
      </w:pPr>
    </w:p>
    <w:p w:rsidR="00735D65" w:rsidRDefault="00735D65" w:rsidP="00C47381">
      <w:pPr>
        <w:pStyle w:val="Textoindependiente3"/>
        <w:spacing w:after="0"/>
        <w:jc w:val="both"/>
        <w:rPr>
          <w:sz w:val="20"/>
        </w:rPr>
      </w:pPr>
    </w:p>
    <w:p w:rsidR="00735D65" w:rsidRDefault="00735D65" w:rsidP="00C47381">
      <w:pPr>
        <w:pStyle w:val="Textoindependiente3"/>
        <w:spacing w:after="0"/>
        <w:jc w:val="both"/>
        <w:rPr>
          <w:sz w:val="20"/>
        </w:rPr>
      </w:pPr>
    </w:p>
    <w:p w:rsidR="00735D65" w:rsidRDefault="00735D65" w:rsidP="00C47381">
      <w:pPr>
        <w:pStyle w:val="Textoindependiente3"/>
        <w:spacing w:after="0"/>
        <w:jc w:val="both"/>
        <w:rPr>
          <w:sz w:val="20"/>
        </w:rPr>
      </w:pPr>
    </w:p>
    <w:p w:rsidR="00735D65" w:rsidRDefault="00735D65" w:rsidP="00C47381">
      <w:pPr>
        <w:pStyle w:val="Textoindependiente3"/>
        <w:spacing w:after="0"/>
        <w:jc w:val="both"/>
        <w:rPr>
          <w:sz w:val="20"/>
        </w:rPr>
      </w:pPr>
    </w:p>
    <w:p w:rsidR="00735D65" w:rsidRDefault="00735D65" w:rsidP="00C47381">
      <w:pPr>
        <w:pStyle w:val="Textoindependiente3"/>
        <w:spacing w:after="0"/>
        <w:jc w:val="both"/>
        <w:rPr>
          <w:sz w:val="20"/>
        </w:rPr>
      </w:pPr>
      <w:r>
        <w:rPr>
          <w:noProof/>
          <w:sz w:val="20"/>
          <w:lang w:val="es-MX" w:eastAsia="es-MX"/>
        </w:rPr>
        <mc:AlternateContent>
          <mc:Choice Requires="wps">
            <w:drawing>
              <wp:anchor distT="0" distB="0" distL="114300" distR="114300" simplePos="0" relativeHeight="251680768" behindDoc="0" locked="0" layoutInCell="1" allowOverlap="1">
                <wp:simplePos x="0" y="0"/>
                <wp:positionH relativeFrom="column">
                  <wp:posOffset>53727</wp:posOffset>
                </wp:positionH>
                <wp:positionV relativeFrom="paragraph">
                  <wp:posOffset>149391</wp:posOffset>
                </wp:positionV>
                <wp:extent cx="5938934" cy="1956021"/>
                <wp:effectExtent l="0" t="0" r="24130" b="25400"/>
                <wp:wrapNone/>
                <wp:docPr id="7" name="Rectángulo 7"/>
                <wp:cNvGraphicFramePr/>
                <a:graphic xmlns:a="http://schemas.openxmlformats.org/drawingml/2006/main">
                  <a:graphicData uri="http://schemas.microsoft.com/office/word/2010/wordprocessingShape">
                    <wps:wsp>
                      <wps:cNvSpPr/>
                      <wps:spPr>
                        <a:xfrm>
                          <a:off x="0" y="0"/>
                          <a:ext cx="5938934" cy="1956021"/>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FD31DA6" id="Rectángulo 7" o:spid="_x0000_s1026" style="position:absolute;margin-left:4.25pt;margin-top:11.75pt;width:467.65pt;height:154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" filled="f" strokecolor="black [3213]" strokeweight=".5pt"/>
            </w:pict>
          </mc:Fallback>
        </mc:AlternateContent>
      </w:r>
    </w:p>
    <w:p w:rsidR="00735D65" w:rsidRDefault="00735D65" w:rsidP="00C47381">
      <w:pPr>
        <w:pStyle w:val="Textoindependiente3"/>
        <w:spacing w:after="0"/>
        <w:jc w:val="both"/>
        <w:rPr>
          <w:sz w:val="20"/>
        </w:rPr>
      </w:pPr>
      <w:r w:rsidRPr="003C7542">
        <w:rPr>
          <w:noProof/>
          <w:lang w:val="es-MX" w:eastAsia="es-MX"/>
        </w:rPr>
        <w:drawing>
          <wp:anchor distT="0" distB="0" distL="114300" distR="114300" simplePos="0" relativeHeight="251679744" behindDoc="1" locked="0" layoutInCell="1" allowOverlap="1" wp14:anchorId="13D7BAAF" wp14:editId="5621784E">
            <wp:simplePos x="0" y="0"/>
            <wp:positionH relativeFrom="margin">
              <wp:posOffset>3035300</wp:posOffset>
            </wp:positionH>
            <wp:positionV relativeFrom="paragraph">
              <wp:posOffset>10795</wp:posOffset>
            </wp:positionV>
            <wp:extent cx="2957195" cy="1971675"/>
            <wp:effectExtent l="0" t="0" r="0" b="0"/>
            <wp:wrapNone/>
            <wp:docPr id="696" name="Imagen 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957195" cy="1971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F69CD">
        <w:rPr>
          <w:noProof/>
          <w:lang w:val="es-MX" w:eastAsia="es-MX"/>
        </w:rPr>
        <w:drawing>
          <wp:anchor distT="0" distB="0" distL="114300" distR="114300" simplePos="0" relativeHeight="251677696" behindDoc="1" locked="0" layoutInCell="1" allowOverlap="1" wp14:anchorId="1B8FA626" wp14:editId="70E5B8BF">
            <wp:simplePos x="0" y="0"/>
            <wp:positionH relativeFrom="margin">
              <wp:posOffset>71286</wp:posOffset>
            </wp:positionH>
            <wp:positionV relativeFrom="paragraph">
              <wp:posOffset>10795</wp:posOffset>
            </wp:positionV>
            <wp:extent cx="2952011" cy="1971923"/>
            <wp:effectExtent l="0" t="0" r="1270" b="0"/>
            <wp:wrapNone/>
            <wp:docPr id="691" name="Imagen 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952011" cy="1971923"/>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33B85" w:rsidRDefault="00F33B85" w:rsidP="00C47381">
      <w:pPr>
        <w:pStyle w:val="Textoindependiente3"/>
        <w:spacing w:after="0"/>
        <w:jc w:val="both"/>
        <w:rPr>
          <w:sz w:val="20"/>
        </w:rPr>
      </w:pPr>
    </w:p>
    <w:p w:rsidR="00F33B85" w:rsidRDefault="00F33B85" w:rsidP="00C47381">
      <w:pPr>
        <w:pStyle w:val="Textoindependiente3"/>
        <w:spacing w:after="0"/>
        <w:jc w:val="both"/>
        <w:rPr>
          <w:sz w:val="20"/>
        </w:rPr>
      </w:pPr>
    </w:p>
    <w:p w:rsidR="00735D65" w:rsidRDefault="00735D65" w:rsidP="00C47381">
      <w:pPr>
        <w:pStyle w:val="Textoindependiente3"/>
        <w:spacing w:after="0"/>
        <w:jc w:val="both"/>
        <w:rPr>
          <w:sz w:val="20"/>
        </w:rPr>
      </w:pPr>
    </w:p>
    <w:p w:rsidR="00735D65" w:rsidRDefault="00735D65" w:rsidP="00C47381">
      <w:pPr>
        <w:pStyle w:val="Textoindependiente3"/>
        <w:spacing w:after="0"/>
        <w:jc w:val="both"/>
        <w:rPr>
          <w:sz w:val="20"/>
        </w:rPr>
      </w:pPr>
    </w:p>
    <w:p w:rsidR="00735D65" w:rsidRDefault="00735D65" w:rsidP="00C47381">
      <w:pPr>
        <w:pStyle w:val="Textoindependiente3"/>
        <w:spacing w:after="0"/>
        <w:jc w:val="both"/>
        <w:rPr>
          <w:sz w:val="20"/>
        </w:rPr>
      </w:pPr>
    </w:p>
    <w:p w:rsidR="00735D65" w:rsidRDefault="00735D65" w:rsidP="00C47381">
      <w:pPr>
        <w:pStyle w:val="Textoindependiente3"/>
        <w:spacing w:after="0"/>
        <w:jc w:val="both"/>
        <w:rPr>
          <w:sz w:val="20"/>
        </w:rPr>
      </w:pPr>
    </w:p>
    <w:p w:rsidR="00735D65" w:rsidRDefault="00735D65" w:rsidP="00C47381">
      <w:pPr>
        <w:pStyle w:val="Textoindependiente3"/>
        <w:spacing w:after="0"/>
        <w:jc w:val="both"/>
        <w:rPr>
          <w:sz w:val="20"/>
        </w:rPr>
      </w:pPr>
    </w:p>
    <w:p w:rsidR="00735D65" w:rsidRDefault="00735D65" w:rsidP="00C47381">
      <w:pPr>
        <w:pStyle w:val="Textoindependiente3"/>
        <w:spacing w:after="0"/>
        <w:jc w:val="both"/>
        <w:rPr>
          <w:sz w:val="20"/>
        </w:rPr>
      </w:pPr>
    </w:p>
    <w:p w:rsidR="00735D65" w:rsidRDefault="00735D65" w:rsidP="00C47381">
      <w:pPr>
        <w:pStyle w:val="Textoindependiente3"/>
        <w:spacing w:after="0"/>
        <w:jc w:val="both"/>
        <w:rPr>
          <w:sz w:val="20"/>
        </w:rPr>
      </w:pPr>
    </w:p>
    <w:p w:rsidR="00735D65" w:rsidRDefault="00735D65" w:rsidP="00C47381">
      <w:pPr>
        <w:pStyle w:val="Textoindependiente3"/>
        <w:spacing w:after="0"/>
        <w:jc w:val="both"/>
        <w:rPr>
          <w:sz w:val="20"/>
        </w:rPr>
      </w:pPr>
    </w:p>
    <w:p w:rsidR="00735D65" w:rsidRDefault="00735D65" w:rsidP="00C47381">
      <w:pPr>
        <w:pStyle w:val="Textoindependiente3"/>
        <w:spacing w:after="0"/>
        <w:jc w:val="both"/>
        <w:rPr>
          <w:sz w:val="20"/>
        </w:rPr>
      </w:pPr>
    </w:p>
    <w:p w:rsidR="00735D65" w:rsidRDefault="00735D65" w:rsidP="00C47381">
      <w:pPr>
        <w:pStyle w:val="Textoindependiente3"/>
        <w:spacing w:after="0"/>
        <w:jc w:val="both"/>
        <w:rPr>
          <w:sz w:val="20"/>
        </w:rPr>
      </w:pPr>
    </w:p>
    <w:p w:rsidR="00735D65" w:rsidRDefault="00735D65" w:rsidP="00C47381">
      <w:pPr>
        <w:pStyle w:val="Textoindependiente3"/>
        <w:spacing w:after="0"/>
        <w:jc w:val="both"/>
        <w:rPr>
          <w:sz w:val="20"/>
        </w:rPr>
      </w:pPr>
    </w:p>
    <w:p w:rsidR="00735D65" w:rsidRDefault="00735D65" w:rsidP="00C47381">
      <w:pPr>
        <w:pStyle w:val="Textoindependiente3"/>
        <w:spacing w:after="0"/>
        <w:jc w:val="both"/>
        <w:rPr>
          <w:sz w:val="20"/>
        </w:rPr>
      </w:pPr>
    </w:p>
    <w:p w:rsidR="00735D65" w:rsidRDefault="00401918" w:rsidP="00401918">
      <w:pPr>
        <w:pStyle w:val="Ttulo5"/>
        <w:spacing w:before="0"/>
        <w:jc w:val="center"/>
      </w:pPr>
      <w:r w:rsidRPr="00425616">
        <w:rPr>
          <w:rFonts w:ascii="Arial Narrow" w:hAnsi="Arial Narrow"/>
          <w:b/>
          <w:i/>
        </w:rPr>
        <w:t xml:space="preserve">Figura </w:t>
      </w:r>
      <w:r w:rsidR="00D62936">
        <w:rPr>
          <w:rFonts w:ascii="Arial Narrow" w:hAnsi="Arial Narrow"/>
          <w:b/>
          <w:i/>
        </w:rPr>
        <w:t>9</w:t>
      </w:r>
      <w:r>
        <w:rPr>
          <w:rFonts w:ascii="Arial Narrow" w:hAnsi="Arial Narrow"/>
          <w:b/>
          <w:i/>
        </w:rPr>
        <w:t xml:space="preserve"> </w:t>
      </w:r>
      <w:r w:rsidRPr="00425616">
        <w:rPr>
          <w:rFonts w:ascii="Arial Narrow" w:hAnsi="Arial Narrow"/>
          <w:b/>
          <w:i/>
        </w:rPr>
        <w:t xml:space="preserve"> </w:t>
      </w:r>
      <w:r>
        <w:rPr>
          <w:rFonts w:ascii="Arial Narrow" w:hAnsi="Arial Narrow"/>
          <w:b/>
          <w:i/>
        </w:rPr>
        <w:t>Distorsiones de entrepiso del análisis no lineal de la historia en el tiempo</w:t>
      </w:r>
    </w:p>
    <w:p w:rsidR="00735D65" w:rsidRDefault="00735D65" w:rsidP="00C47381">
      <w:pPr>
        <w:pStyle w:val="Textoindependiente3"/>
        <w:spacing w:after="0"/>
        <w:jc w:val="both"/>
        <w:rPr>
          <w:sz w:val="20"/>
        </w:rPr>
      </w:pPr>
    </w:p>
    <w:p w:rsidR="00995529" w:rsidRDefault="00995529" w:rsidP="00995529">
      <w:pPr>
        <w:pStyle w:val="Textoindependiente3"/>
        <w:spacing w:after="0"/>
        <w:jc w:val="both"/>
        <w:rPr>
          <w:sz w:val="20"/>
        </w:rPr>
      </w:pPr>
      <w:r>
        <w:rPr>
          <w:sz w:val="20"/>
        </w:rPr>
        <w:t>Como parte de los resultados del análisis, la representación para la demanda de cortante está mostrada en la figura 10. Estos resultados están mostrados de manera estadística</w:t>
      </w:r>
      <w:r w:rsidRPr="00995529">
        <w:rPr>
          <w:sz w:val="20"/>
        </w:rPr>
        <w:t xml:space="preserve"> </w:t>
      </w:r>
      <w:r>
        <w:rPr>
          <w:sz w:val="20"/>
        </w:rPr>
        <w:t>donde están consideradas la media, la media más media desviación estándar y la media menos media desviación estándar, tanto para sismo de diseño como para sismo máximo considerado. La distribución del cortante de diseño está mostrada con una línea punteada. Las mayores demandas de cortante se observan en los resultados a nivel de sismo máximo considerado.</w:t>
      </w:r>
    </w:p>
    <w:p w:rsidR="00995529" w:rsidRDefault="00995529" w:rsidP="00995529">
      <w:pPr>
        <w:pStyle w:val="Textoindependiente3"/>
        <w:spacing w:after="0"/>
        <w:jc w:val="both"/>
        <w:rPr>
          <w:sz w:val="20"/>
        </w:rPr>
      </w:pPr>
    </w:p>
    <w:p w:rsidR="00995529" w:rsidRDefault="00D62936" w:rsidP="00995529">
      <w:pPr>
        <w:pStyle w:val="Textoindependiente3"/>
        <w:spacing w:after="0"/>
        <w:jc w:val="both"/>
        <w:rPr>
          <w:sz w:val="20"/>
        </w:rPr>
      </w:pPr>
      <w:r w:rsidRPr="00933186">
        <w:rPr>
          <w:noProof/>
          <w:lang w:val="es-MX" w:eastAsia="es-MX"/>
        </w:rPr>
        <w:drawing>
          <wp:anchor distT="0" distB="0" distL="114300" distR="114300" simplePos="0" relativeHeight="251688960" behindDoc="1" locked="0" layoutInCell="1" allowOverlap="1" wp14:anchorId="554D3B93" wp14:editId="0EF3568A">
            <wp:simplePos x="0" y="0"/>
            <wp:positionH relativeFrom="margin">
              <wp:align>left</wp:align>
            </wp:positionH>
            <wp:positionV relativeFrom="paragraph">
              <wp:posOffset>119546</wp:posOffset>
            </wp:positionV>
            <wp:extent cx="2859942" cy="1836171"/>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859942" cy="183617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030A3" w:rsidRPr="00406EF9">
        <w:rPr>
          <w:noProof/>
          <w:lang w:val="es-MX" w:eastAsia="es-MX"/>
        </w:rPr>
        <w:drawing>
          <wp:anchor distT="0" distB="0" distL="114300" distR="114300" simplePos="0" relativeHeight="251684864" behindDoc="1" locked="0" layoutInCell="1" allowOverlap="1" wp14:anchorId="56CD974F" wp14:editId="28328984">
            <wp:simplePos x="0" y="0"/>
            <wp:positionH relativeFrom="column">
              <wp:posOffset>2842885</wp:posOffset>
            </wp:positionH>
            <wp:positionV relativeFrom="paragraph">
              <wp:posOffset>8227</wp:posOffset>
            </wp:positionV>
            <wp:extent cx="3088872" cy="1932167"/>
            <wp:effectExtent l="0" t="0" r="0" b="0"/>
            <wp:wrapNone/>
            <wp:docPr id="659" name="Imagen 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102387" cy="194062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030A3">
        <w:rPr>
          <w:noProof/>
          <w:sz w:val="20"/>
          <w:lang w:val="es-MX" w:eastAsia="es-MX"/>
        </w:rPr>
        <mc:AlternateContent>
          <mc:Choice Requires="wps">
            <w:drawing>
              <wp:anchor distT="0" distB="0" distL="114300" distR="114300" simplePos="0" relativeHeight="251686912" behindDoc="0" locked="0" layoutInCell="1" allowOverlap="1" wp14:anchorId="7663EBF2" wp14:editId="725F9B3F">
                <wp:simplePos x="0" y="0"/>
                <wp:positionH relativeFrom="margin">
                  <wp:align>left</wp:align>
                </wp:positionH>
                <wp:positionV relativeFrom="paragraph">
                  <wp:posOffset>5715</wp:posOffset>
                </wp:positionV>
                <wp:extent cx="5938520" cy="1955800"/>
                <wp:effectExtent l="0" t="0" r="24130" b="25400"/>
                <wp:wrapNone/>
                <wp:docPr id="9" name="Rectángulo 9"/>
                <wp:cNvGraphicFramePr/>
                <a:graphic xmlns:a="http://schemas.openxmlformats.org/drawingml/2006/main">
                  <a:graphicData uri="http://schemas.microsoft.com/office/word/2010/wordprocessingShape">
                    <wps:wsp>
                      <wps:cNvSpPr/>
                      <wps:spPr>
                        <a:xfrm>
                          <a:off x="0" y="0"/>
                          <a:ext cx="5938520" cy="19558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8440183" id="Rectángulo 9" o:spid="_x0000_s1026" style="position:absolute;margin-left:0;margin-top:.45pt;width:467.6pt;height:154pt;z-index:251686912;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" filled="f" strokecolor="black [3213]" strokeweight=".5pt">
                <w10:wrap anchorx="margin"/>
              </v:rect>
            </w:pict>
          </mc:Fallback>
        </mc:AlternateContent>
      </w:r>
    </w:p>
    <w:p w:rsidR="00995529" w:rsidRDefault="00995529" w:rsidP="00995529">
      <w:pPr>
        <w:pStyle w:val="Textoindependiente3"/>
        <w:spacing w:after="0"/>
        <w:jc w:val="both"/>
        <w:rPr>
          <w:sz w:val="20"/>
        </w:rPr>
      </w:pPr>
    </w:p>
    <w:p w:rsidR="00995529" w:rsidRDefault="00995529" w:rsidP="00995529">
      <w:pPr>
        <w:pStyle w:val="Textoindependiente3"/>
        <w:spacing w:after="0"/>
        <w:jc w:val="both"/>
        <w:rPr>
          <w:sz w:val="20"/>
        </w:rPr>
      </w:pPr>
    </w:p>
    <w:p w:rsidR="00995529" w:rsidRDefault="00995529" w:rsidP="00995529">
      <w:pPr>
        <w:pStyle w:val="Textoindependiente3"/>
        <w:spacing w:after="0"/>
        <w:jc w:val="both"/>
        <w:rPr>
          <w:sz w:val="20"/>
        </w:rPr>
      </w:pPr>
    </w:p>
    <w:p w:rsidR="00995529" w:rsidRDefault="00995529" w:rsidP="00995529">
      <w:pPr>
        <w:pStyle w:val="Textoindependiente3"/>
        <w:spacing w:after="0"/>
        <w:jc w:val="both"/>
        <w:rPr>
          <w:sz w:val="20"/>
        </w:rPr>
      </w:pPr>
    </w:p>
    <w:p w:rsidR="00995529" w:rsidRDefault="00995529" w:rsidP="00995529">
      <w:pPr>
        <w:pStyle w:val="Textoindependiente3"/>
        <w:spacing w:after="0"/>
        <w:jc w:val="both"/>
        <w:rPr>
          <w:sz w:val="20"/>
        </w:rPr>
      </w:pPr>
    </w:p>
    <w:p w:rsidR="00995529" w:rsidRDefault="00995529" w:rsidP="00995529">
      <w:pPr>
        <w:pStyle w:val="Textoindependiente3"/>
        <w:spacing w:after="0"/>
        <w:jc w:val="both"/>
        <w:rPr>
          <w:sz w:val="20"/>
        </w:rPr>
      </w:pPr>
    </w:p>
    <w:p w:rsidR="00995529" w:rsidRDefault="00995529" w:rsidP="00995529">
      <w:pPr>
        <w:pStyle w:val="Textoindependiente3"/>
        <w:spacing w:after="0"/>
        <w:jc w:val="both"/>
        <w:rPr>
          <w:sz w:val="20"/>
        </w:rPr>
      </w:pPr>
    </w:p>
    <w:p w:rsidR="00995529" w:rsidRDefault="00995529" w:rsidP="00995529">
      <w:pPr>
        <w:pStyle w:val="Textoindependiente3"/>
        <w:spacing w:after="0"/>
        <w:jc w:val="both"/>
        <w:rPr>
          <w:sz w:val="20"/>
        </w:rPr>
      </w:pPr>
    </w:p>
    <w:p w:rsidR="00735D65" w:rsidRDefault="00735D65" w:rsidP="00C47381">
      <w:pPr>
        <w:pStyle w:val="Textoindependiente3"/>
        <w:spacing w:after="0"/>
        <w:jc w:val="both"/>
        <w:rPr>
          <w:sz w:val="20"/>
        </w:rPr>
      </w:pPr>
    </w:p>
    <w:p w:rsidR="00735D65" w:rsidRDefault="00735D65" w:rsidP="00C47381">
      <w:pPr>
        <w:pStyle w:val="Textoindependiente3"/>
        <w:spacing w:after="0"/>
        <w:jc w:val="both"/>
        <w:rPr>
          <w:sz w:val="20"/>
        </w:rPr>
      </w:pPr>
    </w:p>
    <w:p w:rsidR="00995529" w:rsidRDefault="00995529" w:rsidP="00C47381">
      <w:pPr>
        <w:pStyle w:val="Textoindependiente3"/>
        <w:spacing w:after="0"/>
        <w:jc w:val="both"/>
        <w:rPr>
          <w:sz w:val="20"/>
        </w:rPr>
      </w:pPr>
    </w:p>
    <w:p w:rsidR="00995529" w:rsidRDefault="00995529" w:rsidP="00C47381">
      <w:pPr>
        <w:pStyle w:val="Textoindependiente3"/>
        <w:spacing w:after="0"/>
        <w:jc w:val="both"/>
        <w:rPr>
          <w:sz w:val="20"/>
        </w:rPr>
      </w:pPr>
    </w:p>
    <w:p w:rsidR="00995529" w:rsidRDefault="00995529" w:rsidP="00C47381">
      <w:pPr>
        <w:pStyle w:val="Textoindependiente3"/>
        <w:spacing w:after="0"/>
        <w:jc w:val="both"/>
        <w:rPr>
          <w:sz w:val="20"/>
        </w:rPr>
      </w:pPr>
    </w:p>
    <w:p w:rsidR="00995529" w:rsidRDefault="00995529" w:rsidP="00C47381">
      <w:pPr>
        <w:pStyle w:val="Textoindependiente3"/>
        <w:spacing w:after="0"/>
        <w:jc w:val="both"/>
        <w:rPr>
          <w:sz w:val="20"/>
        </w:rPr>
      </w:pPr>
    </w:p>
    <w:p w:rsidR="00D030A3" w:rsidRDefault="00D030A3" w:rsidP="00D030A3">
      <w:pPr>
        <w:pStyle w:val="Ttulo5"/>
        <w:spacing w:before="0"/>
        <w:jc w:val="center"/>
      </w:pPr>
      <w:r w:rsidRPr="00425616">
        <w:rPr>
          <w:rFonts w:ascii="Arial Narrow" w:hAnsi="Arial Narrow"/>
          <w:b/>
          <w:i/>
        </w:rPr>
        <w:t xml:space="preserve">Figura </w:t>
      </w:r>
      <w:r w:rsidR="00D62936">
        <w:rPr>
          <w:rFonts w:ascii="Arial Narrow" w:hAnsi="Arial Narrow"/>
          <w:b/>
          <w:i/>
        </w:rPr>
        <w:t>10</w:t>
      </w:r>
      <w:r>
        <w:rPr>
          <w:rFonts w:ascii="Arial Narrow" w:hAnsi="Arial Narrow"/>
          <w:b/>
          <w:i/>
        </w:rPr>
        <w:t xml:space="preserve"> </w:t>
      </w:r>
      <w:r w:rsidRPr="00425616">
        <w:rPr>
          <w:rFonts w:ascii="Arial Narrow" w:hAnsi="Arial Narrow"/>
          <w:b/>
          <w:i/>
        </w:rPr>
        <w:t xml:space="preserve"> </w:t>
      </w:r>
      <w:r w:rsidR="00D62936">
        <w:rPr>
          <w:rFonts w:ascii="Arial Narrow" w:hAnsi="Arial Narrow"/>
          <w:b/>
          <w:i/>
        </w:rPr>
        <w:t>Demanda de cortante</w:t>
      </w:r>
      <w:r>
        <w:rPr>
          <w:rFonts w:ascii="Arial Narrow" w:hAnsi="Arial Narrow"/>
          <w:b/>
          <w:i/>
        </w:rPr>
        <w:t xml:space="preserve"> de entrepiso del análisis no lineal de la historia en el tiempo</w:t>
      </w:r>
    </w:p>
    <w:p w:rsidR="00087ABA" w:rsidRDefault="00087ABA" w:rsidP="00D62936">
      <w:pPr>
        <w:jc w:val="center"/>
        <w:rPr>
          <w:b/>
        </w:rPr>
      </w:pPr>
    </w:p>
    <w:p w:rsidR="00D62936" w:rsidRPr="00841E05" w:rsidRDefault="00D62936" w:rsidP="00D62936">
      <w:pPr>
        <w:jc w:val="center"/>
        <w:rPr>
          <w:b/>
        </w:rPr>
      </w:pPr>
      <w:r>
        <w:rPr>
          <w:b/>
        </w:rPr>
        <w:t>SISTEMA ESTRUCTURAL CON INTERFAZ DE AISLADORES</w:t>
      </w:r>
    </w:p>
    <w:p w:rsidR="00087ABA" w:rsidRDefault="00087ABA" w:rsidP="00C47381">
      <w:pPr>
        <w:pStyle w:val="Textoindependiente3"/>
        <w:spacing w:after="0"/>
        <w:jc w:val="both"/>
        <w:rPr>
          <w:sz w:val="20"/>
        </w:rPr>
      </w:pPr>
    </w:p>
    <w:p w:rsidR="00F33B85" w:rsidRDefault="00BC1F57" w:rsidP="00C47381">
      <w:pPr>
        <w:pStyle w:val="Textoindependiente3"/>
        <w:spacing w:after="0"/>
        <w:jc w:val="both"/>
        <w:rPr>
          <w:sz w:val="20"/>
        </w:rPr>
      </w:pPr>
      <w:r>
        <w:rPr>
          <w:sz w:val="20"/>
        </w:rPr>
        <w:t>En este análisis se considera la incorporación de una interfaz de aisladores de base elastoméricos con núcleo de plomo en</w:t>
      </w:r>
      <w:r w:rsidR="00A229AF">
        <w:rPr>
          <w:sz w:val="20"/>
        </w:rPr>
        <w:t>tre la estructura de concreto reforzado y la de acero, es decir, entre el segundo y el tercer nivel</w:t>
      </w:r>
      <w:r>
        <w:rPr>
          <w:sz w:val="20"/>
        </w:rPr>
        <w:t xml:space="preserve">. </w:t>
      </w:r>
      <w:r w:rsidR="00A229AF">
        <w:rPr>
          <w:sz w:val="20"/>
        </w:rPr>
        <w:t>Al igual que en los resultados mostrados anteriormente, los valores de las distorsiones son mostrados de manera estadística y se muestran en las gráficas de la figura 11. Las distorsiones de la interfaz de aisladores no son mostradas. Los valores más grandes de distorsión se observan para sismo máximo considerado comparados con los obtenidos a nivel de sismo de diseño, sin embargo</w:t>
      </w:r>
      <w:r w:rsidR="00F451E8">
        <w:rPr>
          <w:sz w:val="20"/>
        </w:rPr>
        <w:t>,</w:t>
      </w:r>
      <w:r w:rsidR="00A229AF">
        <w:rPr>
          <w:sz w:val="20"/>
        </w:rPr>
        <w:t xml:space="preserve"> </w:t>
      </w:r>
      <w:r w:rsidR="00EE26EF">
        <w:rPr>
          <w:sz w:val="20"/>
        </w:rPr>
        <w:t>todas las distorsiones</w:t>
      </w:r>
      <w:r w:rsidR="00A229AF">
        <w:rPr>
          <w:sz w:val="20"/>
        </w:rPr>
        <w:t xml:space="preserve"> son menores que las obtenidas de la estructura sin los aisladores de base.</w:t>
      </w:r>
    </w:p>
    <w:p w:rsidR="00F451E8" w:rsidRDefault="00F451E8" w:rsidP="00C47381">
      <w:pPr>
        <w:pStyle w:val="Textoindependiente3"/>
        <w:spacing w:after="0"/>
        <w:jc w:val="both"/>
        <w:rPr>
          <w:sz w:val="20"/>
        </w:rPr>
      </w:pPr>
    </w:p>
    <w:p w:rsidR="00F451E8" w:rsidRDefault="00F451E8" w:rsidP="00C47381">
      <w:pPr>
        <w:pStyle w:val="Textoindependiente3"/>
        <w:spacing w:after="0"/>
        <w:jc w:val="both"/>
        <w:rPr>
          <w:sz w:val="20"/>
        </w:rPr>
      </w:pPr>
    </w:p>
    <w:p w:rsidR="00F451E8" w:rsidRDefault="00F451E8" w:rsidP="00C47381">
      <w:pPr>
        <w:pStyle w:val="Textoindependiente3"/>
        <w:spacing w:after="0"/>
        <w:jc w:val="both"/>
        <w:rPr>
          <w:sz w:val="20"/>
        </w:rPr>
      </w:pPr>
    </w:p>
    <w:p w:rsidR="00F451E8" w:rsidRDefault="00F451E8" w:rsidP="00C47381">
      <w:pPr>
        <w:pStyle w:val="Textoindependiente3"/>
        <w:spacing w:after="0"/>
        <w:jc w:val="both"/>
        <w:rPr>
          <w:sz w:val="20"/>
        </w:rPr>
      </w:pPr>
    </w:p>
    <w:p w:rsidR="00F451E8" w:rsidRDefault="00B07649" w:rsidP="00C47381">
      <w:pPr>
        <w:pStyle w:val="Textoindependiente3"/>
        <w:spacing w:after="0"/>
        <w:jc w:val="both"/>
        <w:rPr>
          <w:sz w:val="20"/>
        </w:rPr>
      </w:pPr>
      <w:r w:rsidRPr="00B12306">
        <w:rPr>
          <w:rFonts w:ascii="Arial" w:hAnsi="Arial" w:cs="Arial"/>
          <w:noProof/>
          <w:lang w:val="es-MX" w:eastAsia="es-MX"/>
        </w:rPr>
        <w:lastRenderedPageBreak/>
        <w:drawing>
          <wp:anchor distT="0" distB="0" distL="114300" distR="114300" simplePos="0" relativeHeight="251693056" behindDoc="1" locked="0" layoutInCell="1" allowOverlap="1" wp14:anchorId="13C5F3E9" wp14:editId="2C2AE379">
            <wp:simplePos x="0" y="0"/>
            <wp:positionH relativeFrom="margin">
              <wp:posOffset>55659</wp:posOffset>
            </wp:positionH>
            <wp:positionV relativeFrom="paragraph">
              <wp:posOffset>144145</wp:posOffset>
            </wp:positionV>
            <wp:extent cx="2902226" cy="1936969"/>
            <wp:effectExtent l="0" t="0" r="0" b="6350"/>
            <wp:wrapNone/>
            <wp:docPr id="701" name="Imagen 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902226" cy="1936969"/>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451E8" w:rsidRDefault="00B07649" w:rsidP="00C47381">
      <w:pPr>
        <w:pStyle w:val="Textoindependiente3"/>
        <w:spacing w:after="0"/>
        <w:jc w:val="both"/>
        <w:rPr>
          <w:sz w:val="20"/>
        </w:rPr>
      </w:pPr>
      <w:r w:rsidRPr="004A49D3">
        <w:rPr>
          <w:noProof/>
          <w:lang w:val="es-MX" w:eastAsia="es-MX"/>
        </w:rPr>
        <w:drawing>
          <wp:anchor distT="0" distB="0" distL="114300" distR="114300" simplePos="0" relativeHeight="251695104" behindDoc="1" locked="0" layoutInCell="1" allowOverlap="1" wp14:anchorId="37224585" wp14:editId="38D1CA18">
            <wp:simplePos x="0" y="0"/>
            <wp:positionH relativeFrom="margin">
              <wp:posOffset>3011115</wp:posOffset>
            </wp:positionH>
            <wp:positionV relativeFrom="paragraph">
              <wp:posOffset>5715</wp:posOffset>
            </wp:positionV>
            <wp:extent cx="2881768" cy="1927135"/>
            <wp:effectExtent l="0" t="0" r="0" b="0"/>
            <wp:wrapNone/>
            <wp:docPr id="702" name="Imagen 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881768" cy="19271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451E8">
        <w:rPr>
          <w:noProof/>
          <w:sz w:val="20"/>
          <w:lang w:val="es-MX" w:eastAsia="es-MX"/>
        </w:rPr>
        <mc:AlternateContent>
          <mc:Choice Requires="wps">
            <w:drawing>
              <wp:anchor distT="0" distB="0" distL="114300" distR="114300" simplePos="0" relativeHeight="251691008" behindDoc="0" locked="0" layoutInCell="1" allowOverlap="1" wp14:anchorId="5BE782F2" wp14:editId="5B97628B">
                <wp:simplePos x="0" y="0"/>
                <wp:positionH relativeFrom="margin">
                  <wp:posOffset>0</wp:posOffset>
                </wp:positionH>
                <wp:positionV relativeFrom="paragraph">
                  <wp:posOffset>-635</wp:posOffset>
                </wp:positionV>
                <wp:extent cx="5938520" cy="1955800"/>
                <wp:effectExtent l="0" t="0" r="24130" b="25400"/>
                <wp:wrapNone/>
                <wp:docPr id="11" name="Rectángulo 11"/>
                <wp:cNvGraphicFramePr/>
                <a:graphic xmlns:a="http://schemas.openxmlformats.org/drawingml/2006/main">
                  <a:graphicData uri="http://schemas.microsoft.com/office/word/2010/wordprocessingShape">
                    <wps:wsp>
                      <wps:cNvSpPr/>
                      <wps:spPr>
                        <a:xfrm>
                          <a:off x="0" y="0"/>
                          <a:ext cx="5938520" cy="19558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2B53CE6" id="Rectángulo 11" o:spid="_x0000_s1026" style="position:absolute;margin-left:0;margin-top:-.05pt;width:467.6pt;height:154pt;z-index:25169100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" filled="f" strokecolor="black [3213]" strokeweight=".5pt">
                <w10:wrap anchorx="margin"/>
              </v:rect>
            </w:pict>
          </mc:Fallback>
        </mc:AlternateContent>
      </w:r>
    </w:p>
    <w:p w:rsidR="00F451E8" w:rsidRDefault="00F451E8" w:rsidP="00C47381">
      <w:pPr>
        <w:pStyle w:val="Textoindependiente3"/>
        <w:spacing w:after="0"/>
        <w:jc w:val="both"/>
        <w:rPr>
          <w:sz w:val="20"/>
        </w:rPr>
      </w:pPr>
    </w:p>
    <w:p w:rsidR="00F451E8" w:rsidRDefault="00F451E8" w:rsidP="00C47381">
      <w:pPr>
        <w:pStyle w:val="Textoindependiente3"/>
        <w:spacing w:after="0"/>
        <w:jc w:val="both"/>
        <w:rPr>
          <w:sz w:val="20"/>
        </w:rPr>
      </w:pPr>
    </w:p>
    <w:p w:rsidR="00F451E8" w:rsidRDefault="00F451E8" w:rsidP="00C47381">
      <w:pPr>
        <w:pStyle w:val="Textoindependiente3"/>
        <w:spacing w:after="0"/>
        <w:jc w:val="both"/>
        <w:rPr>
          <w:sz w:val="20"/>
        </w:rPr>
      </w:pPr>
    </w:p>
    <w:p w:rsidR="00F451E8" w:rsidRDefault="00F451E8" w:rsidP="00C47381">
      <w:pPr>
        <w:pStyle w:val="Textoindependiente3"/>
        <w:spacing w:after="0"/>
        <w:jc w:val="both"/>
        <w:rPr>
          <w:sz w:val="20"/>
        </w:rPr>
      </w:pPr>
    </w:p>
    <w:p w:rsidR="00F451E8" w:rsidRDefault="00F451E8" w:rsidP="00C47381">
      <w:pPr>
        <w:pStyle w:val="Textoindependiente3"/>
        <w:spacing w:after="0"/>
        <w:jc w:val="both"/>
        <w:rPr>
          <w:sz w:val="20"/>
        </w:rPr>
      </w:pPr>
    </w:p>
    <w:p w:rsidR="00F451E8" w:rsidRDefault="00F451E8" w:rsidP="00C47381">
      <w:pPr>
        <w:pStyle w:val="Textoindependiente3"/>
        <w:spacing w:after="0"/>
        <w:jc w:val="both"/>
        <w:rPr>
          <w:sz w:val="20"/>
        </w:rPr>
      </w:pPr>
    </w:p>
    <w:p w:rsidR="00F451E8" w:rsidRDefault="00F451E8" w:rsidP="00C47381">
      <w:pPr>
        <w:pStyle w:val="Textoindependiente3"/>
        <w:spacing w:after="0"/>
        <w:jc w:val="both"/>
        <w:rPr>
          <w:sz w:val="20"/>
        </w:rPr>
      </w:pPr>
    </w:p>
    <w:p w:rsidR="00F451E8" w:rsidRDefault="00F451E8" w:rsidP="00C47381">
      <w:pPr>
        <w:pStyle w:val="Textoindependiente3"/>
        <w:spacing w:after="0"/>
        <w:jc w:val="both"/>
        <w:rPr>
          <w:sz w:val="20"/>
        </w:rPr>
      </w:pPr>
    </w:p>
    <w:p w:rsidR="00F451E8" w:rsidRDefault="00F451E8" w:rsidP="00C47381">
      <w:pPr>
        <w:pStyle w:val="Textoindependiente3"/>
        <w:spacing w:after="0"/>
        <w:jc w:val="both"/>
        <w:rPr>
          <w:sz w:val="20"/>
        </w:rPr>
      </w:pPr>
    </w:p>
    <w:p w:rsidR="00F451E8" w:rsidRDefault="00F451E8" w:rsidP="00C47381">
      <w:pPr>
        <w:pStyle w:val="Textoindependiente3"/>
        <w:spacing w:after="0"/>
        <w:jc w:val="both"/>
        <w:rPr>
          <w:sz w:val="20"/>
        </w:rPr>
      </w:pPr>
    </w:p>
    <w:p w:rsidR="00F451E8" w:rsidRDefault="00F451E8" w:rsidP="00C47381">
      <w:pPr>
        <w:pStyle w:val="Textoindependiente3"/>
        <w:spacing w:after="0"/>
        <w:jc w:val="both"/>
        <w:rPr>
          <w:sz w:val="20"/>
        </w:rPr>
      </w:pPr>
    </w:p>
    <w:p w:rsidR="00F451E8" w:rsidRDefault="00F451E8" w:rsidP="00C47381">
      <w:pPr>
        <w:pStyle w:val="Textoindependiente3"/>
        <w:spacing w:after="0"/>
        <w:jc w:val="both"/>
        <w:rPr>
          <w:sz w:val="20"/>
        </w:rPr>
      </w:pPr>
    </w:p>
    <w:p w:rsidR="00F451E8" w:rsidRDefault="00F451E8" w:rsidP="00C47381">
      <w:pPr>
        <w:pStyle w:val="Textoindependiente3"/>
        <w:spacing w:after="0"/>
        <w:jc w:val="both"/>
        <w:rPr>
          <w:sz w:val="20"/>
        </w:rPr>
      </w:pPr>
    </w:p>
    <w:p w:rsidR="008109D7" w:rsidRPr="009636D6" w:rsidRDefault="008109D7" w:rsidP="00C47381">
      <w:pPr>
        <w:pStyle w:val="Textoindependiente3"/>
        <w:spacing w:after="0"/>
        <w:jc w:val="both"/>
        <w:rPr>
          <w:sz w:val="20"/>
        </w:rPr>
      </w:pPr>
    </w:p>
    <w:p w:rsidR="00B07649" w:rsidRDefault="00B07649" w:rsidP="00B07649">
      <w:pPr>
        <w:pStyle w:val="Ttulo5"/>
        <w:spacing w:before="0"/>
        <w:jc w:val="center"/>
        <w:rPr>
          <w:rFonts w:ascii="Arial Narrow" w:hAnsi="Arial Narrow"/>
          <w:b/>
          <w:i/>
        </w:rPr>
      </w:pPr>
      <w:r w:rsidRPr="00425616">
        <w:rPr>
          <w:rFonts w:ascii="Arial Narrow" w:hAnsi="Arial Narrow"/>
          <w:b/>
          <w:i/>
        </w:rPr>
        <w:t xml:space="preserve">Figura </w:t>
      </w:r>
      <w:r>
        <w:rPr>
          <w:rFonts w:ascii="Arial Narrow" w:hAnsi="Arial Narrow"/>
          <w:b/>
          <w:i/>
        </w:rPr>
        <w:t xml:space="preserve">11 </w:t>
      </w:r>
      <w:r w:rsidRPr="00425616">
        <w:rPr>
          <w:rFonts w:ascii="Arial Narrow" w:hAnsi="Arial Narrow"/>
          <w:b/>
          <w:i/>
        </w:rPr>
        <w:t xml:space="preserve"> </w:t>
      </w:r>
      <w:r>
        <w:rPr>
          <w:rFonts w:ascii="Arial Narrow" w:hAnsi="Arial Narrow"/>
          <w:b/>
          <w:i/>
        </w:rPr>
        <w:t>Distorsiones de entrepiso del análisis no lineal de la historia en el tiempo para el caso con aisladores</w:t>
      </w:r>
    </w:p>
    <w:p w:rsidR="00B07649" w:rsidRDefault="00B07649" w:rsidP="00B07649"/>
    <w:p w:rsidR="00B07649" w:rsidRDefault="00B07649" w:rsidP="008109D7">
      <w:pPr>
        <w:jc w:val="both"/>
      </w:pPr>
      <w:r>
        <w:t xml:space="preserve">En la figura 12, se muestra de manera estadística las fuerzas cortantes para la estructura sin aisladores de base y con aisladores de base, la </w:t>
      </w:r>
      <w:r w:rsidR="00016BC3">
        <w:t xml:space="preserve">distribución de la </w:t>
      </w:r>
      <w:r>
        <w:t>fuerza cortante de diseño se está dibujada con línea punteada</w:t>
      </w:r>
      <w:r w:rsidR="00016BC3">
        <w:t>. Se observa una disminución significativa de demanda de fuerzas cortantes en la estructura con la interfaz de dispositivos aisladores de base con respecto a la estructura convencional.</w:t>
      </w:r>
    </w:p>
    <w:p w:rsidR="00016BC3" w:rsidRDefault="00016BC3" w:rsidP="00B07649"/>
    <w:p w:rsidR="00016BC3" w:rsidRDefault="008109D7" w:rsidP="00B07649">
      <w:r w:rsidRPr="00F202A1">
        <w:rPr>
          <w:noProof/>
          <w:lang w:val="es-MX" w:eastAsia="es-MX"/>
        </w:rPr>
        <w:drawing>
          <wp:anchor distT="0" distB="0" distL="114300" distR="114300" simplePos="0" relativeHeight="251701248" behindDoc="1" locked="0" layoutInCell="1" allowOverlap="1" wp14:anchorId="5CFB1857" wp14:editId="27E1B9A4">
            <wp:simplePos x="0" y="0"/>
            <wp:positionH relativeFrom="margin">
              <wp:posOffset>2932099</wp:posOffset>
            </wp:positionH>
            <wp:positionV relativeFrom="paragraph">
              <wp:posOffset>48812</wp:posOffset>
            </wp:positionV>
            <wp:extent cx="2979164" cy="1876508"/>
            <wp:effectExtent l="0" t="0" r="0" b="0"/>
            <wp:wrapNone/>
            <wp:docPr id="723" name="Imagen 7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992535" cy="18849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16BC3">
        <w:rPr>
          <w:noProof/>
          <w:lang w:val="es-MX" w:eastAsia="es-MX"/>
        </w:rPr>
        <mc:AlternateContent>
          <mc:Choice Requires="wps">
            <w:drawing>
              <wp:anchor distT="0" distB="0" distL="114300" distR="114300" simplePos="0" relativeHeight="251697152" behindDoc="0" locked="0" layoutInCell="1" allowOverlap="1" wp14:anchorId="7913665A" wp14:editId="784A8473">
                <wp:simplePos x="0" y="0"/>
                <wp:positionH relativeFrom="margin">
                  <wp:posOffset>0</wp:posOffset>
                </wp:positionH>
                <wp:positionV relativeFrom="paragraph">
                  <wp:posOffset>0</wp:posOffset>
                </wp:positionV>
                <wp:extent cx="5938520" cy="1955800"/>
                <wp:effectExtent l="0" t="0" r="24130" b="25400"/>
                <wp:wrapNone/>
                <wp:docPr id="12" name="Rectángulo 12"/>
                <wp:cNvGraphicFramePr/>
                <a:graphic xmlns:a="http://schemas.openxmlformats.org/drawingml/2006/main">
                  <a:graphicData uri="http://schemas.microsoft.com/office/word/2010/wordprocessingShape">
                    <wps:wsp>
                      <wps:cNvSpPr/>
                      <wps:spPr>
                        <a:xfrm>
                          <a:off x="0" y="0"/>
                          <a:ext cx="5938520" cy="19558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8B5831A" id="Rectángulo 12" o:spid="_x0000_s1026" style="position:absolute;margin-left:0;margin-top:0;width:467.6pt;height:154pt;z-index:25169715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" filled="f" strokecolor="black [3213]" strokeweight=".5pt">
                <w10:wrap anchorx="margin"/>
              </v:rect>
            </w:pict>
          </mc:Fallback>
        </mc:AlternateContent>
      </w:r>
    </w:p>
    <w:p w:rsidR="00016BC3" w:rsidRDefault="008109D7" w:rsidP="00B07649">
      <w:r w:rsidRPr="00B427FC">
        <w:rPr>
          <w:noProof/>
          <w:lang w:val="es-MX" w:eastAsia="es-MX"/>
        </w:rPr>
        <w:drawing>
          <wp:anchor distT="0" distB="0" distL="114300" distR="114300" simplePos="0" relativeHeight="251699200" behindDoc="1" locked="0" layoutInCell="1" allowOverlap="1" wp14:anchorId="1193F03F" wp14:editId="737465F8">
            <wp:simplePos x="0" y="0"/>
            <wp:positionH relativeFrom="margin">
              <wp:posOffset>13970</wp:posOffset>
            </wp:positionH>
            <wp:positionV relativeFrom="paragraph">
              <wp:posOffset>22032</wp:posOffset>
            </wp:positionV>
            <wp:extent cx="2877226" cy="1772754"/>
            <wp:effectExtent l="0" t="0" r="0" b="0"/>
            <wp:wrapNone/>
            <wp:docPr id="247" name="Imagen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879466" cy="1774134"/>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16BC3" w:rsidRDefault="00016BC3" w:rsidP="00B07649"/>
    <w:p w:rsidR="00016BC3" w:rsidRDefault="00016BC3" w:rsidP="00B07649"/>
    <w:p w:rsidR="00016BC3" w:rsidRDefault="00016BC3" w:rsidP="00B07649"/>
    <w:p w:rsidR="00016BC3" w:rsidRDefault="00016BC3" w:rsidP="00B07649"/>
    <w:p w:rsidR="00016BC3" w:rsidRDefault="00016BC3" w:rsidP="00B07649"/>
    <w:p w:rsidR="00016BC3" w:rsidRDefault="00016BC3" w:rsidP="00B07649"/>
    <w:p w:rsidR="00016BC3" w:rsidRDefault="00016BC3" w:rsidP="00B07649"/>
    <w:p w:rsidR="00016BC3" w:rsidRDefault="00016BC3" w:rsidP="00B07649"/>
    <w:p w:rsidR="00016BC3" w:rsidRDefault="00016BC3" w:rsidP="00B07649"/>
    <w:p w:rsidR="00016BC3" w:rsidRDefault="00016BC3" w:rsidP="00B07649"/>
    <w:p w:rsidR="00016BC3" w:rsidRDefault="00016BC3" w:rsidP="00B07649"/>
    <w:p w:rsidR="00016BC3" w:rsidRDefault="00016BC3" w:rsidP="00B07649"/>
    <w:p w:rsidR="00016BC3" w:rsidRDefault="00016BC3" w:rsidP="00B07649"/>
    <w:p w:rsidR="008109D7" w:rsidRDefault="008109D7" w:rsidP="008109D7">
      <w:pPr>
        <w:pStyle w:val="Ttulo5"/>
        <w:spacing w:before="0"/>
        <w:jc w:val="center"/>
      </w:pPr>
      <w:r w:rsidRPr="00425616">
        <w:rPr>
          <w:rFonts w:ascii="Arial Narrow" w:hAnsi="Arial Narrow"/>
          <w:b/>
          <w:i/>
        </w:rPr>
        <w:t xml:space="preserve">Figura </w:t>
      </w:r>
      <w:r>
        <w:rPr>
          <w:rFonts w:ascii="Arial Narrow" w:hAnsi="Arial Narrow"/>
          <w:b/>
          <w:i/>
        </w:rPr>
        <w:t xml:space="preserve">12 </w:t>
      </w:r>
      <w:r w:rsidRPr="00425616">
        <w:rPr>
          <w:rFonts w:ascii="Arial Narrow" w:hAnsi="Arial Narrow"/>
          <w:b/>
          <w:i/>
        </w:rPr>
        <w:t xml:space="preserve"> </w:t>
      </w:r>
      <w:r>
        <w:rPr>
          <w:rFonts w:ascii="Arial Narrow" w:hAnsi="Arial Narrow"/>
          <w:b/>
          <w:i/>
        </w:rPr>
        <w:t>Demanda de cortante de entrepiso del análisis de la historia en el tiempo (con y sin aisladores)</w:t>
      </w:r>
    </w:p>
    <w:p w:rsidR="00087ABA" w:rsidRDefault="00087ABA" w:rsidP="008109D7">
      <w:pPr>
        <w:jc w:val="center"/>
        <w:rPr>
          <w:b/>
        </w:rPr>
      </w:pPr>
    </w:p>
    <w:p w:rsidR="008109D7" w:rsidRPr="00841E05" w:rsidRDefault="008109D7" w:rsidP="008109D7">
      <w:pPr>
        <w:jc w:val="center"/>
        <w:rPr>
          <w:b/>
        </w:rPr>
      </w:pPr>
      <w:r>
        <w:rPr>
          <w:b/>
        </w:rPr>
        <w:t>CONCLUSIONES</w:t>
      </w:r>
    </w:p>
    <w:p w:rsidR="00087ABA" w:rsidRDefault="00087ABA" w:rsidP="008109D7">
      <w:pPr>
        <w:jc w:val="both"/>
      </w:pPr>
    </w:p>
    <w:p w:rsidR="008109D7" w:rsidRPr="008109D7" w:rsidRDefault="008109D7" w:rsidP="008109D7">
      <w:pPr>
        <w:jc w:val="both"/>
      </w:pPr>
      <w:r w:rsidRPr="008109D7">
        <w:t>El desarrollo del análisis para el modelo que incluye la interfaz de aisladores, se realizó tomando en cuenta las mismas condiciones que para la estructura sin aisladores, siendo la única diferencia en el modelado, la inclusión de los dispositivos, sin embargo, en la respuesta si hubo una notable reducción en la magnitud de los parámetros utilizados para la comparación entre ambas condiciones.</w:t>
      </w:r>
    </w:p>
    <w:p w:rsidR="008109D7" w:rsidRPr="008109D7" w:rsidRDefault="008109D7" w:rsidP="008109D7">
      <w:pPr>
        <w:jc w:val="both"/>
      </w:pPr>
      <w:r w:rsidRPr="008109D7">
        <w:t xml:space="preserve">Los parámetros para llevar a cabo el comparativo de manera congruente del modelo con y sin aisladores fueron en este caso: </w:t>
      </w:r>
    </w:p>
    <w:p w:rsidR="008109D7" w:rsidRDefault="008109D7" w:rsidP="008109D7">
      <w:pPr>
        <w:pStyle w:val="Prrafodelista"/>
        <w:numPr>
          <w:ilvl w:val="0"/>
          <w:numId w:val="7"/>
        </w:numPr>
        <w:jc w:val="both"/>
      </w:pPr>
      <w:r w:rsidRPr="008109D7">
        <w:t>Distorsiones de entrepiso: la reducción correspondió al 69.08% y 34.20% para sismo de diseño con y sin aisladores, respectivamente; la reducción correspondió a 70.19% y 33.89% para sismo máximo considerado con y sin aisladores, respectivamente; y</w:t>
      </w:r>
    </w:p>
    <w:p w:rsidR="008109D7" w:rsidRDefault="008109D7" w:rsidP="008109D7">
      <w:pPr>
        <w:jc w:val="both"/>
      </w:pPr>
    </w:p>
    <w:p w:rsidR="008109D7" w:rsidRPr="008109D7" w:rsidRDefault="008109D7" w:rsidP="008109D7">
      <w:pPr>
        <w:pStyle w:val="Prrafodelista"/>
        <w:numPr>
          <w:ilvl w:val="0"/>
          <w:numId w:val="7"/>
        </w:numPr>
        <w:jc w:val="both"/>
      </w:pPr>
      <w:r w:rsidRPr="008109D7">
        <w:lastRenderedPageBreak/>
        <w:t>fuerzas cortantes: la reducción correspondió al 52.10% y 14.88% para sismo de diseño con y sin aisladores, respectivamente; la reducción correspondió al 53.15% y 14.89% para sismo máximo considerado con y sin aisladores, respectivamente.</w:t>
      </w:r>
    </w:p>
    <w:p w:rsidR="008109D7" w:rsidRDefault="008109D7" w:rsidP="00B07649"/>
    <w:p w:rsidR="00016BC3" w:rsidRDefault="005A32D8" w:rsidP="005A32D8">
      <w:pPr>
        <w:jc w:val="both"/>
      </w:pPr>
      <w:r>
        <w:t xml:space="preserve">El sistema estructural fue diseñado a partir de condiciones convencionales. El comportamiento de la estructura fue </w:t>
      </w:r>
      <w:r w:rsidR="00EE26EF">
        <w:t>revisado</w:t>
      </w:r>
      <w:r>
        <w:t xml:space="preserve"> para cumplir con los criterios y requerimientos de diseño establecidos en los códigos estadounidenses, observando disminuciones considerables tanto de desplazamientos, distorsiones y fuerzas cortantes.</w:t>
      </w:r>
    </w:p>
    <w:p w:rsidR="00087ABA" w:rsidRDefault="00087ABA" w:rsidP="008772E0">
      <w:pPr>
        <w:jc w:val="center"/>
        <w:rPr>
          <w:b/>
        </w:rPr>
      </w:pPr>
    </w:p>
    <w:p w:rsidR="008772E0" w:rsidRPr="006C348F" w:rsidRDefault="008772E0" w:rsidP="008772E0">
      <w:pPr>
        <w:jc w:val="center"/>
        <w:rPr>
          <w:b/>
          <w:lang w:val="en-US"/>
        </w:rPr>
      </w:pPr>
      <w:r w:rsidRPr="006C348F">
        <w:rPr>
          <w:b/>
          <w:lang w:val="en-US"/>
        </w:rPr>
        <w:t>REFERENCIAS</w:t>
      </w:r>
    </w:p>
    <w:p w:rsidR="00087ABA" w:rsidRPr="006C348F" w:rsidRDefault="00087ABA" w:rsidP="008772E0">
      <w:pPr>
        <w:rPr>
          <w:lang w:val="en-US"/>
        </w:rPr>
      </w:pPr>
    </w:p>
    <w:p w:rsidR="008772E0" w:rsidRPr="00087ABA" w:rsidRDefault="008772E0" w:rsidP="006C348F">
      <w:pPr>
        <w:jc w:val="both"/>
        <w:rPr>
          <w:lang w:val="en-US"/>
        </w:rPr>
      </w:pPr>
      <w:r w:rsidRPr="00087ABA">
        <w:rPr>
          <w:lang w:val="en-US"/>
        </w:rPr>
        <w:t>ASCE</w:t>
      </w:r>
      <w:r w:rsidR="000A4AD0">
        <w:rPr>
          <w:lang w:val="en-US"/>
        </w:rPr>
        <w:t>/SEI</w:t>
      </w:r>
      <w:r w:rsidRPr="00087ABA">
        <w:rPr>
          <w:lang w:val="en-US"/>
        </w:rPr>
        <w:t xml:space="preserve"> Standard 7 (2010), “Minimum Design Loads for Building and Other Structures”, USA</w:t>
      </w:r>
      <w:r w:rsidR="00973286">
        <w:rPr>
          <w:lang w:val="en-US"/>
        </w:rPr>
        <w:t>, ASCE.</w:t>
      </w:r>
    </w:p>
    <w:p w:rsidR="008772E0" w:rsidRPr="00087ABA" w:rsidRDefault="008772E0" w:rsidP="006C348F">
      <w:pPr>
        <w:jc w:val="both"/>
        <w:rPr>
          <w:lang w:val="en-US"/>
        </w:rPr>
      </w:pPr>
    </w:p>
    <w:p w:rsidR="008772E0" w:rsidRPr="006C348F" w:rsidRDefault="008772E0" w:rsidP="006C348F">
      <w:pPr>
        <w:spacing w:line="360" w:lineRule="auto"/>
        <w:jc w:val="both"/>
        <w:rPr>
          <w:lang w:val="en-US"/>
        </w:rPr>
      </w:pPr>
      <w:r w:rsidRPr="006C348F">
        <w:rPr>
          <w:lang w:val="en-US"/>
        </w:rPr>
        <w:t>ASCE</w:t>
      </w:r>
      <w:r w:rsidR="000A4AD0">
        <w:rPr>
          <w:lang w:val="en-US"/>
        </w:rPr>
        <w:t>/SEI</w:t>
      </w:r>
      <w:r w:rsidRPr="006C348F">
        <w:rPr>
          <w:lang w:val="en-US"/>
        </w:rPr>
        <w:t xml:space="preserve"> Standard 41 (2013), “Seismic Evaluation and Retrofit of Existing Buildings”, USA</w:t>
      </w:r>
      <w:r w:rsidR="00973286">
        <w:rPr>
          <w:lang w:val="en-US"/>
        </w:rPr>
        <w:t>, ASCE.</w:t>
      </w:r>
    </w:p>
    <w:p w:rsidR="00016BC3" w:rsidRPr="006C348F" w:rsidRDefault="00016BC3" w:rsidP="006C348F">
      <w:pPr>
        <w:jc w:val="both"/>
        <w:rPr>
          <w:lang w:val="en-US"/>
        </w:rPr>
      </w:pPr>
    </w:p>
    <w:p w:rsidR="008772E0" w:rsidRPr="008772E0" w:rsidRDefault="008772E0" w:rsidP="006C348F">
      <w:pPr>
        <w:jc w:val="both"/>
      </w:pPr>
      <w:r w:rsidRPr="008772E0">
        <w:t>Bazán Enrique, Meli Roberto (2002), “Diseño Sísmico de Edificios”,</w:t>
      </w:r>
      <w:r w:rsidR="000A4AD0">
        <w:t xml:space="preserve"> D.F., México, Editorial Limusa.</w:t>
      </w:r>
    </w:p>
    <w:p w:rsidR="00016BC3" w:rsidRDefault="00016BC3" w:rsidP="006C348F">
      <w:pPr>
        <w:jc w:val="both"/>
      </w:pPr>
    </w:p>
    <w:p w:rsidR="006C348F" w:rsidRDefault="006C348F" w:rsidP="006C348F">
      <w:pPr>
        <w:jc w:val="both"/>
      </w:pPr>
      <w:r w:rsidRPr="006C348F">
        <w:t xml:space="preserve">Flores Aburto Carlos (2017), “Reducción de Solicitaciones Sísmicas mediante el uso de Aisladores de Base </w:t>
      </w:r>
      <w:proofErr w:type="spellStart"/>
      <w:r w:rsidRPr="006C348F">
        <w:t>Elastoméricos</w:t>
      </w:r>
      <w:proofErr w:type="spellEnd"/>
      <w:r w:rsidRPr="006C348F">
        <w:t xml:space="preserve"> con Núcleo de plomo en una Estructura de 8 Niveles”, Tesis de Maestría, Universidad Autónoma de Baja California, Ensenada, B.C., México.</w:t>
      </w:r>
    </w:p>
    <w:p w:rsidR="006C348F" w:rsidRPr="008772E0" w:rsidRDefault="006C348F" w:rsidP="006C348F">
      <w:pPr>
        <w:jc w:val="both"/>
      </w:pPr>
    </w:p>
    <w:p w:rsidR="008772E0" w:rsidRPr="008772E0" w:rsidRDefault="008772E0" w:rsidP="006C348F">
      <w:pPr>
        <w:jc w:val="both"/>
      </w:pPr>
      <w:r w:rsidRPr="008772E0">
        <w:t>Lluhen Ortiz Ernesto (2011), “Evaluación de la Respuesta Estructural de un Edificio Utilizando Dispositivos de Aislamiento de Base”, Tesis de Maestría, Universidad Autónoma de Baja California, Ensenada, B.C., México.</w:t>
      </w:r>
    </w:p>
    <w:p w:rsidR="008772E0" w:rsidRPr="008772E0" w:rsidRDefault="008772E0" w:rsidP="006C348F">
      <w:pPr>
        <w:jc w:val="both"/>
      </w:pPr>
    </w:p>
    <w:p w:rsidR="00016BC3" w:rsidRPr="00973286" w:rsidRDefault="003935EB" w:rsidP="006C348F">
      <w:pPr>
        <w:jc w:val="both"/>
        <w:rPr>
          <w:lang w:val="en-US"/>
        </w:rPr>
      </w:pPr>
      <w:r w:rsidRPr="00973286">
        <w:rPr>
          <w:lang w:val="en-US"/>
        </w:rPr>
        <w:t xml:space="preserve">Ojeda J., </w:t>
      </w:r>
      <w:proofErr w:type="spellStart"/>
      <w:r w:rsidRPr="00973286">
        <w:rPr>
          <w:lang w:val="en-US"/>
        </w:rPr>
        <w:t>Lluhen</w:t>
      </w:r>
      <w:proofErr w:type="spellEnd"/>
      <w:r w:rsidRPr="00973286">
        <w:rPr>
          <w:lang w:val="en-US"/>
        </w:rPr>
        <w:t xml:space="preserve"> E., Sanchez R., Parra M., “Response analysis of a 12-story structural steel building with isolated base subjected to ground motion excitation”, Proceedings of the 7th International Specialty Conference on </w:t>
      </w:r>
      <w:proofErr w:type="spellStart"/>
      <w:r w:rsidRPr="00973286">
        <w:rPr>
          <w:lang w:val="en-US"/>
        </w:rPr>
        <w:t>Behaviour</w:t>
      </w:r>
      <w:proofErr w:type="spellEnd"/>
      <w:r w:rsidRPr="00973286">
        <w:rPr>
          <w:lang w:val="en-US"/>
        </w:rPr>
        <w:t xml:space="preserve"> of Steel Structures in Seismic Areas, University of Chile and University of   Naples - Federico II, STESSA 2012</w:t>
      </w:r>
      <w:r w:rsidR="00973286" w:rsidRPr="00973286">
        <w:rPr>
          <w:lang w:val="en-US"/>
        </w:rPr>
        <w:t>.</w:t>
      </w:r>
    </w:p>
    <w:p w:rsidR="00B07649" w:rsidRPr="003935EB" w:rsidRDefault="00B07649" w:rsidP="006C348F">
      <w:pPr>
        <w:jc w:val="both"/>
        <w:rPr>
          <w:lang w:val="en-US"/>
        </w:rPr>
      </w:pPr>
    </w:p>
    <w:p w:rsidR="00EC01C7" w:rsidRPr="006C348F" w:rsidRDefault="00EC01C7" w:rsidP="006C348F">
      <w:pPr>
        <w:autoSpaceDE w:val="0"/>
        <w:autoSpaceDN w:val="0"/>
        <w:adjustRightInd w:val="0"/>
        <w:jc w:val="both"/>
        <w:rPr>
          <w:rFonts w:ascii="Arial" w:hAnsi="Arial" w:cs="Arial"/>
          <w:sz w:val="22"/>
          <w:szCs w:val="22"/>
          <w:lang w:val="en-US"/>
        </w:rPr>
        <w:sectPr w:rsidR="00EC01C7" w:rsidRPr="006C348F" w:rsidSect="004B495D">
          <w:pgSz w:w="12240" w:h="15840"/>
          <w:pgMar w:top="1701" w:right="1418" w:bottom="1701" w:left="1418" w:header="170" w:footer="720" w:gutter="0"/>
          <w:cols w:space="720"/>
          <w:docGrid w:linePitch="272"/>
        </w:sectPr>
      </w:pPr>
    </w:p>
    <w:p w:rsidR="006C348F" w:rsidRPr="006C348F" w:rsidRDefault="006C348F" w:rsidP="006C348F">
      <w:pPr>
        <w:jc w:val="both"/>
      </w:pPr>
      <w:r w:rsidRPr="006C348F">
        <w:lastRenderedPageBreak/>
        <w:t>Sánchez Vergara Ricardo (2007), “Análisis y Diseño No Lineal de Edificio de Tres Niveles con Estructura de Concreto para 12 Aulas”, Tesis de Maestría, Universidad Autónoma de Baja California, Ensenada, B.C., México.</w:t>
      </w:r>
    </w:p>
    <w:p w:rsidR="00873A16" w:rsidRPr="006C348F" w:rsidRDefault="00873A16" w:rsidP="00476BC5">
      <w:pPr>
        <w:jc w:val="center"/>
        <w:rPr>
          <w:rFonts w:ascii="Arial" w:hAnsi="Arial" w:cs="Arial"/>
          <w:sz w:val="22"/>
          <w:szCs w:val="22"/>
          <w:lang w:val="es-MX"/>
        </w:rPr>
      </w:pPr>
    </w:p>
    <w:sectPr w:rsidR="00873A16" w:rsidRPr="006C348F" w:rsidSect="00F417BE">
      <w:headerReference w:type="default" r:id="rId30"/>
      <w:footerReference w:type="default" r:id="rId31"/>
      <w:type w:val="continuous"/>
      <w:pgSz w:w="12240" w:h="15840"/>
      <w:pgMar w:top="1418" w:right="1418" w:bottom="1701" w:left="1418"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665F" w:rsidRDefault="0008665F">
      <w:r>
        <w:separator/>
      </w:r>
    </w:p>
  </w:endnote>
  <w:endnote w:type="continuationSeparator" w:id="0">
    <w:p w:rsidR="0008665F" w:rsidRDefault="00086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1918" w:rsidRPr="006B5287" w:rsidRDefault="00401918" w:rsidP="006B5287">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665F" w:rsidRDefault="0008665F">
      <w:r>
        <w:separator/>
      </w:r>
    </w:p>
  </w:footnote>
  <w:footnote w:type="continuationSeparator" w:id="0">
    <w:p w:rsidR="0008665F" w:rsidRDefault="0008665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1918" w:rsidRPr="006B5287" w:rsidRDefault="00401918" w:rsidP="006B5287">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6D3F22"/>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9113027"/>
    <w:multiLevelType w:val="hybridMultilevel"/>
    <w:tmpl w:val="E85808B8"/>
    <w:lvl w:ilvl="0" w:tplc="0C0A000F">
      <w:start w:val="1"/>
      <w:numFmt w:val="decimal"/>
      <w:lvlText w:val="%1."/>
      <w:lvlJc w:val="left"/>
      <w:pPr>
        <w:tabs>
          <w:tab w:val="num" w:pos="720"/>
        </w:tabs>
        <w:ind w:left="720" w:hanging="360"/>
      </w:pPr>
      <w:rPr>
        <w:rFonts w:cs="Times New Roman"/>
      </w:rPr>
    </w:lvl>
    <w:lvl w:ilvl="1" w:tplc="F0A4696C">
      <w:start w:val="1"/>
      <w:numFmt w:val="lowerLetter"/>
      <w:lvlText w:val="%2."/>
      <w:lvlJc w:val="left"/>
      <w:pPr>
        <w:tabs>
          <w:tab w:val="num" w:pos="1440"/>
        </w:tabs>
        <w:ind w:left="1440" w:hanging="360"/>
      </w:pPr>
      <w:rPr>
        <w:rFonts w:cs="Times New Roman"/>
        <w:b w:val="0"/>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3A8B15B4"/>
    <w:multiLevelType w:val="hybridMultilevel"/>
    <w:tmpl w:val="0AC45C44"/>
    <w:lvl w:ilvl="0" w:tplc="3B0231E0">
      <w:start w:val="1"/>
      <w:numFmt w:val="decimal"/>
      <w:lvlText w:val="(%1)"/>
      <w:lvlJc w:val="left"/>
      <w:pPr>
        <w:ind w:left="720" w:hanging="360"/>
      </w:pPr>
      <w:rPr>
        <w:rFonts w:ascii="Times New Roman" w:hAnsi="Times New Roman" w:cs="Times New Roman" w:hint="default"/>
        <w:sz w:val="18"/>
        <w:szCs w:val="18"/>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 w15:restartNumberingAfterBreak="0">
    <w:nsid w:val="46EE4BB4"/>
    <w:multiLevelType w:val="hybridMultilevel"/>
    <w:tmpl w:val="E3861AB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7F94701"/>
    <w:multiLevelType w:val="hybridMultilevel"/>
    <w:tmpl w:val="3FCE3E70"/>
    <w:lvl w:ilvl="0" w:tplc="0C0A000F">
      <w:start w:val="1"/>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5A6239E1"/>
    <w:multiLevelType w:val="hybridMultilevel"/>
    <w:tmpl w:val="A4A6FC42"/>
    <w:lvl w:ilvl="0" w:tplc="78D88FF8">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15:restartNumberingAfterBreak="0">
    <w:nsid w:val="67FF6CAE"/>
    <w:multiLevelType w:val="hybridMultilevel"/>
    <w:tmpl w:val="A008DF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3"/>
  </w:num>
  <w:num w:numId="5">
    <w:abstractNumId w:val="0"/>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pt-BR" w:vendorID="64" w:dllVersion="6" w:nlCheck="1" w:checkStyle="0"/>
  <w:activeWritingStyle w:appName="MSWord" w:lang="es-ES_tradnl" w:vendorID="64" w:dllVersion="6" w:nlCheck="1" w:checkStyle="1"/>
  <w:activeWritingStyle w:appName="MSWord" w:lang="es-ES" w:vendorID="64" w:dllVersion="6" w:nlCheck="1" w:checkStyle="1"/>
  <w:activeWritingStyle w:appName="MSWord" w:lang="es-MX" w:vendorID="64" w:dllVersion="6" w:nlCheck="1" w:checkStyle="1"/>
  <w:activeWritingStyle w:appName="MSWord" w:lang="en-US" w:vendorID="64" w:dllVersion="6" w:nlCheck="1" w:checkStyle="1"/>
  <w:activeWritingStyle w:appName="MSWord" w:lang="es-ES_tradnl" w:vendorID="64" w:dllVersion="0" w:nlCheck="1" w:checkStyle="0"/>
  <w:activeWritingStyle w:appName="MSWord" w:lang="es-ES" w:vendorID="64" w:dllVersion="0" w:nlCheck="1" w:checkStyle="0"/>
  <w:activeWritingStyle w:appName="MSWord" w:lang="es-MX"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44C"/>
    <w:rsid w:val="0000224F"/>
    <w:rsid w:val="00011E07"/>
    <w:rsid w:val="00016BC3"/>
    <w:rsid w:val="00024715"/>
    <w:rsid w:val="00034E9C"/>
    <w:rsid w:val="000416D5"/>
    <w:rsid w:val="00041E71"/>
    <w:rsid w:val="00042EAF"/>
    <w:rsid w:val="00050987"/>
    <w:rsid w:val="00082919"/>
    <w:rsid w:val="0008665F"/>
    <w:rsid w:val="00087ABA"/>
    <w:rsid w:val="00094172"/>
    <w:rsid w:val="000A4AD0"/>
    <w:rsid w:val="000C3DB3"/>
    <w:rsid w:val="000C5B6A"/>
    <w:rsid w:val="000D2DE1"/>
    <w:rsid w:val="000D644C"/>
    <w:rsid w:val="000E28C6"/>
    <w:rsid w:val="000E6638"/>
    <w:rsid w:val="000E78F0"/>
    <w:rsid w:val="000F1934"/>
    <w:rsid w:val="0011790E"/>
    <w:rsid w:val="00117E2C"/>
    <w:rsid w:val="00142208"/>
    <w:rsid w:val="001459EA"/>
    <w:rsid w:val="00147BB4"/>
    <w:rsid w:val="00163EC4"/>
    <w:rsid w:val="00174AE6"/>
    <w:rsid w:val="00192D88"/>
    <w:rsid w:val="001939EE"/>
    <w:rsid w:val="001A1636"/>
    <w:rsid w:val="001A2E1C"/>
    <w:rsid w:val="001A3B50"/>
    <w:rsid w:val="001B01AF"/>
    <w:rsid w:val="001B204F"/>
    <w:rsid w:val="001B79BE"/>
    <w:rsid w:val="001C13B6"/>
    <w:rsid w:val="001C1D44"/>
    <w:rsid w:val="001C40FC"/>
    <w:rsid w:val="001E4C64"/>
    <w:rsid w:val="00213CCD"/>
    <w:rsid w:val="0021499B"/>
    <w:rsid w:val="00221574"/>
    <w:rsid w:val="00223D65"/>
    <w:rsid w:val="00226B83"/>
    <w:rsid w:val="00241309"/>
    <w:rsid w:val="00256E1E"/>
    <w:rsid w:val="00263252"/>
    <w:rsid w:val="002864D6"/>
    <w:rsid w:val="00291F94"/>
    <w:rsid w:val="00292151"/>
    <w:rsid w:val="002A76E0"/>
    <w:rsid w:val="002C264B"/>
    <w:rsid w:val="002D2905"/>
    <w:rsid w:val="002F22AB"/>
    <w:rsid w:val="00306F74"/>
    <w:rsid w:val="003119A4"/>
    <w:rsid w:val="00313EC5"/>
    <w:rsid w:val="00323120"/>
    <w:rsid w:val="00323DD2"/>
    <w:rsid w:val="00334061"/>
    <w:rsid w:val="003364FB"/>
    <w:rsid w:val="00380588"/>
    <w:rsid w:val="003863EF"/>
    <w:rsid w:val="003935EB"/>
    <w:rsid w:val="0039701D"/>
    <w:rsid w:val="003B0F41"/>
    <w:rsid w:val="003B13BE"/>
    <w:rsid w:val="003C16E1"/>
    <w:rsid w:val="003C7ED6"/>
    <w:rsid w:val="003F7CD2"/>
    <w:rsid w:val="004001C0"/>
    <w:rsid w:val="00401918"/>
    <w:rsid w:val="00404B0B"/>
    <w:rsid w:val="004348E2"/>
    <w:rsid w:val="00447A12"/>
    <w:rsid w:val="004558D3"/>
    <w:rsid w:val="00462C0D"/>
    <w:rsid w:val="00465ADB"/>
    <w:rsid w:val="004668FD"/>
    <w:rsid w:val="00474776"/>
    <w:rsid w:val="00476BC5"/>
    <w:rsid w:val="004806CE"/>
    <w:rsid w:val="00492DA6"/>
    <w:rsid w:val="004978CC"/>
    <w:rsid w:val="004A7783"/>
    <w:rsid w:val="004B1277"/>
    <w:rsid w:val="004B16EA"/>
    <w:rsid w:val="004B176E"/>
    <w:rsid w:val="004B2786"/>
    <w:rsid w:val="004B2F6C"/>
    <w:rsid w:val="004B495D"/>
    <w:rsid w:val="004B7416"/>
    <w:rsid w:val="004C23A2"/>
    <w:rsid w:val="004C37BC"/>
    <w:rsid w:val="004D6B16"/>
    <w:rsid w:val="004E61E0"/>
    <w:rsid w:val="0051183E"/>
    <w:rsid w:val="005270AE"/>
    <w:rsid w:val="00570392"/>
    <w:rsid w:val="005761C7"/>
    <w:rsid w:val="00577F8B"/>
    <w:rsid w:val="00584A24"/>
    <w:rsid w:val="005966DE"/>
    <w:rsid w:val="005A32D8"/>
    <w:rsid w:val="005D3C36"/>
    <w:rsid w:val="005E6AE8"/>
    <w:rsid w:val="005F50A3"/>
    <w:rsid w:val="006041C7"/>
    <w:rsid w:val="00610614"/>
    <w:rsid w:val="00616B77"/>
    <w:rsid w:val="0064291C"/>
    <w:rsid w:val="00693E83"/>
    <w:rsid w:val="006B17D9"/>
    <w:rsid w:val="006B5287"/>
    <w:rsid w:val="006B6E19"/>
    <w:rsid w:val="006C348F"/>
    <w:rsid w:val="006C5A2E"/>
    <w:rsid w:val="006F40DF"/>
    <w:rsid w:val="006F73AD"/>
    <w:rsid w:val="00703FE7"/>
    <w:rsid w:val="00707CB2"/>
    <w:rsid w:val="00713790"/>
    <w:rsid w:val="007342CE"/>
    <w:rsid w:val="0073450C"/>
    <w:rsid w:val="00735D65"/>
    <w:rsid w:val="00741A41"/>
    <w:rsid w:val="00742906"/>
    <w:rsid w:val="00756ED6"/>
    <w:rsid w:val="0076672C"/>
    <w:rsid w:val="00767E4B"/>
    <w:rsid w:val="00771C24"/>
    <w:rsid w:val="00776475"/>
    <w:rsid w:val="00791779"/>
    <w:rsid w:val="00793157"/>
    <w:rsid w:val="00794BDC"/>
    <w:rsid w:val="00797E91"/>
    <w:rsid w:val="007B2833"/>
    <w:rsid w:val="007C3DBF"/>
    <w:rsid w:val="007E2C5E"/>
    <w:rsid w:val="00805545"/>
    <w:rsid w:val="008109D7"/>
    <w:rsid w:val="008119AC"/>
    <w:rsid w:val="0082504C"/>
    <w:rsid w:val="00843CE3"/>
    <w:rsid w:val="00850DA0"/>
    <w:rsid w:val="00866C96"/>
    <w:rsid w:val="00867256"/>
    <w:rsid w:val="00870EDF"/>
    <w:rsid w:val="00870F11"/>
    <w:rsid w:val="008727BF"/>
    <w:rsid w:val="00873A16"/>
    <w:rsid w:val="008772E0"/>
    <w:rsid w:val="00883143"/>
    <w:rsid w:val="00885768"/>
    <w:rsid w:val="00892327"/>
    <w:rsid w:val="00896F21"/>
    <w:rsid w:val="008A6E42"/>
    <w:rsid w:val="008B6153"/>
    <w:rsid w:val="008C2746"/>
    <w:rsid w:val="008C2BE3"/>
    <w:rsid w:val="008C5867"/>
    <w:rsid w:val="008D0D8F"/>
    <w:rsid w:val="008D29C3"/>
    <w:rsid w:val="008D3B0A"/>
    <w:rsid w:val="008D79F9"/>
    <w:rsid w:val="008E4996"/>
    <w:rsid w:val="008E552D"/>
    <w:rsid w:val="008F6FF2"/>
    <w:rsid w:val="00905398"/>
    <w:rsid w:val="00906801"/>
    <w:rsid w:val="009109AF"/>
    <w:rsid w:val="00922810"/>
    <w:rsid w:val="00925637"/>
    <w:rsid w:val="009636D6"/>
    <w:rsid w:val="00963D1D"/>
    <w:rsid w:val="00970728"/>
    <w:rsid w:val="00973286"/>
    <w:rsid w:val="00983091"/>
    <w:rsid w:val="0098733F"/>
    <w:rsid w:val="00991898"/>
    <w:rsid w:val="00995529"/>
    <w:rsid w:val="00996DC3"/>
    <w:rsid w:val="009A0CC7"/>
    <w:rsid w:val="009B0107"/>
    <w:rsid w:val="009B4B0E"/>
    <w:rsid w:val="009B4BA1"/>
    <w:rsid w:val="009B7144"/>
    <w:rsid w:val="009B7A31"/>
    <w:rsid w:val="009E6555"/>
    <w:rsid w:val="00A229AF"/>
    <w:rsid w:val="00A26C13"/>
    <w:rsid w:val="00A41056"/>
    <w:rsid w:val="00A41EA9"/>
    <w:rsid w:val="00A44094"/>
    <w:rsid w:val="00A45BAC"/>
    <w:rsid w:val="00A47B70"/>
    <w:rsid w:val="00A61FE3"/>
    <w:rsid w:val="00A76DB5"/>
    <w:rsid w:val="00A9680E"/>
    <w:rsid w:val="00AA0768"/>
    <w:rsid w:val="00AB1B8B"/>
    <w:rsid w:val="00AC3F70"/>
    <w:rsid w:val="00AC4835"/>
    <w:rsid w:val="00AD0858"/>
    <w:rsid w:val="00AD29DE"/>
    <w:rsid w:val="00AE2068"/>
    <w:rsid w:val="00AE6C7C"/>
    <w:rsid w:val="00AE7628"/>
    <w:rsid w:val="00B0423B"/>
    <w:rsid w:val="00B05680"/>
    <w:rsid w:val="00B07649"/>
    <w:rsid w:val="00B103E6"/>
    <w:rsid w:val="00B13C1A"/>
    <w:rsid w:val="00B14E97"/>
    <w:rsid w:val="00B14FAA"/>
    <w:rsid w:val="00B22744"/>
    <w:rsid w:val="00B268A1"/>
    <w:rsid w:val="00B3029E"/>
    <w:rsid w:val="00B37406"/>
    <w:rsid w:val="00B54F41"/>
    <w:rsid w:val="00B65F1B"/>
    <w:rsid w:val="00B72832"/>
    <w:rsid w:val="00B85C0B"/>
    <w:rsid w:val="00B94C1E"/>
    <w:rsid w:val="00B96998"/>
    <w:rsid w:val="00BA3B38"/>
    <w:rsid w:val="00BC1F57"/>
    <w:rsid w:val="00BC2AC5"/>
    <w:rsid w:val="00BD08C4"/>
    <w:rsid w:val="00BD2F96"/>
    <w:rsid w:val="00BD4065"/>
    <w:rsid w:val="00BE2830"/>
    <w:rsid w:val="00C16183"/>
    <w:rsid w:val="00C374D3"/>
    <w:rsid w:val="00C47381"/>
    <w:rsid w:val="00C55CA1"/>
    <w:rsid w:val="00C67AAC"/>
    <w:rsid w:val="00C70829"/>
    <w:rsid w:val="00C71591"/>
    <w:rsid w:val="00C80401"/>
    <w:rsid w:val="00C80F43"/>
    <w:rsid w:val="00C9363F"/>
    <w:rsid w:val="00C95A0D"/>
    <w:rsid w:val="00C96ECA"/>
    <w:rsid w:val="00CC574D"/>
    <w:rsid w:val="00CE1D8B"/>
    <w:rsid w:val="00CE66F6"/>
    <w:rsid w:val="00CE75E3"/>
    <w:rsid w:val="00D030A3"/>
    <w:rsid w:val="00D14AB6"/>
    <w:rsid w:val="00D15733"/>
    <w:rsid w:val="00D20137"/>
    <w:rsid w:val="00D257E9"/>
    <w:rsid w:val="00D26C47"/>
    <w:rsid w:val="00D41129"/>
    <w:rsid w:val="00D62936"/>
    <w:rsid w:val="00D70776"/>
    <w:rsid w:val="00D77C12"/>
    <w:rsid w:val="00D85BC2"/>
    <w:rsid w:val="00D9252B"/>
    <w:rsid w:val="00DA72E3"/>
    <w:rsid w:val="00DB0E97"/>
    <w:rsid w:val="00DB10BA"/>
    <w:rsid w:val="00DB227A"/>
    <w:rsid w:val="00DB261B"/>
    <w:rsid w:val="00DC03A9"/>
    <w:rsid w:val="00DC51A7"/>
    <w:rsid w:val="00DD5145"/>
    <w:rsid w:val="00DD77E0"/>
    <w:rsid w:val="00DE591B"/>
    <w:rsid w:val="00DF0C52"/>
    <w:rsid w:val="00DF384A"/>
    <w:rsid w:val="00E02A74"/>
    <w:rsid w:val="00E05916"/>
    <w:rsid w:val="00E23EF5"/>
    <w:rsid w:val="00E44EB7"/>
    <w:rsid w:val="00E7679E"/>
    <w:rsid w:val="00E81E18"/>
    <w:rsid w:val="00E829DB"/>
    <w:rsid w:val="00EC01C7"/>
    <w:rsid w:val="00EC55B1"/>
    <w:rsid w:val="00ED1508"/>
    <w:rsid w:val="00ED53A2"/>
    <w:rsid w:val="00EE26EF"/>
    <w:rsid w:val="00EF0261"/>
    <w:rsid w:val="00F02730"/>
    <w:rsid w:val="00F2140F"/>
    <w:rsid w:val="00F24763"/>
    <w:rsid w:val="00F24941"/>
    <w:rsid w:val="00F24C35"/>
    <w:rsid w:val="00F33B85"/>
    <w:rsid w:val="00F35C1F"/>
    <w:rsid w:val="00F36940"/>
    <w:rsid w:val="00F40FA3"/>
    <w:rsid w:val="00F417BE"/>
    <w:rsid w:val="00F4275B"/>
    <w:rsid w:val="00F451E8"/>
    <w:rsid w:val="00F5746F"/>
    <w:rsid w:val="00F67CE3"/>
    <w:rsid w:val="00F77DC5"/>
    <w:rsid w:val="00F81E58"/>
    <w:rsid w:val="00F86171"/>
    <w:rsid w:val="00F93B90"/>
    <w:rsid w:val="00FA421B"/>
    <w:rsid w:val="00FD5F78"/>
    <w:rsid w:val="00FF2891"/>
    <w:rsid w:val="00FF639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1E415FF5-7C40-4ED2-BD30-F2F558EA2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s-MX" w:eastAsia="es-MX"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5916"/>
    <w:rPr>
      <w:sz w:val="20"/>
      <w:szCs w:val="20"/>
      <w:lang w:val="es-ES_tradnl" w:eastAsia="es-ES"/>
    </w:rPr>
  </w:style>
  <w:style w:type="paragraph" w:styleId="Ttulo1">
    <w:name w:val="heading 1"/>
    <w:basedOn w:val="Normal"/>
    <w:next w:val="Normal"/>
    <w:link w:val="Ttulo1Car"/>
    <w:uiPriority w:val="99"/>
    <w:qFormat/>
    <w:rsid w:val="00E05916"/>
    <w:pPr>
      <w:keepNext/>
      <w:jc w:val="center"/>
      <w:outlineLvl w:val="0"/>
    </w:pPr>
    <w:rPr>
      <w:rFonts w:ascii="Cambria" w:hAnsi="Cambria"/>
      <w:b/>
      <w:bCs/>
      <w:kern w:val="32"/>
      <w:sz w:val="32"/>
      <w:szCs w:val="32"/>
    </w:rPr>
  </w:style>
  <w:style w:type="paragraph" w:styleId="Ttulo2">
    <w:name w:val="heading 2"/>
    <w:basedOn w:val="Normal"/>
    <w:next w:val="Normal"/>
    <w:link w:val="Ttulo2Car"/>
    <w:uiPriority w:val="99"/>
    <w:qFormat/>
    <w:rsid w:val="000D644C"/>
    <w:pPr>
      <w:keepNext/>
      <w:autoSpaceDE w:val="0"/>
      <w:autoSpaceDN w:val="0"/>
      <w:adjustRightInd w:val="0"/>
      <w:jc w:val="center"/>
      <w:outlineLvl w:val="1"/>
    </w:pPr>
    <w:rPr>
      <w:rFonts w:ascii="Cambria" w:hAnsi="Cambria"/>
      <w:b/>
      <w:bCs/>
      <w:i/>
      <w:iCs/>
      <w:sz w:val="28"/>
      <w:szCs w:val="28"/>
    </w:rPr>
  </w:style>
  <w:style w:type="paragraph" w:styleId="Ttulo3">
    <w:name w:val="heading 3"/>
    <w:basedOn w:val="Normal"/>
    <w:next w:val="Normal"/>
    <w:link w:val="Ttulo3Car"/>
    <w:semiHidden/>
    <w:unhideWhenUsed/>
    <w:qFormat/>
    <w:locked/>
    <w:rsid w:val="00B14E97"/>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tulo5">
    <w:name w:val="heading 5"/>
    <w:basedOn w:val="Normal"/>
    <w:next w:val="Normal"/>
    <w:link w:val="Ttulo5Car"/>
    <w:unhideWhenUsed/>
    <w:qFormat/>
    <w:locked/>
    <w:rsid w:val="00B14E97"/>
    <w:pPr>
      <w:keepNext/>
      <w:keepLines/>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ar"/>
    <w:semiHidden/>
    <w:unhideWhenUsed/>
    <w:qFormat/>
    <w:locked/>
    <w:rsid w:val="00B14E97"/>
    <w:pPr>
      <w:keepNext/>
      <w:keepLines/>
      <w:spacing w:before="4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ar"/>
    <w:semiHidden/>
    <w:unhideWhenUsed/>
    <w:qFormat/>
    <w:locked/>
    <w:rsid w:val="00B14E97"/>
    <w:pPr>
      <w:keepNext/>
      <w:keepLines/>
      <w:spacing w:before="40"/>
      <w:outlineLvl w:val="6"/>
    </w:pPr>
    <w:rPr>
      <w:rFonts w:asciiTheme="majorHAnsi" w:eastAsiaTheme="majorEastAsia" w:hAnsiTheme="majorHAnsi" w:cstheme="majorBidi"/>
      <w:i/>
      <w:iCs/>
      <w:color w:val="243F60" w:themeColor="accent1" w:themeShade="7F"/>
    </w:rPr>
  </w:style>
  <w:style w:type="paragraph" w:styleId="Ttulo9">
    <w:name w:val="heading 9"/>
    <w:basedOn w:val="Normal"/>
    <w:next w:val="Normal"/>
    <w:link w:val="Ttulo9Car"/>
    <w:semiHidden/>
    <w:unhideWhenUsed/>
    <w:qFormat/>
    <w:locked/>
    <w:rsid w:val="00B14E9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A45BAC"/>
    <w:rPr>
      <w:rFonts w:ascii="Cambria" w:hAnsi="Cambria"/>
      <w:b/>
      <w:kern w:val="32"/>
      <w:sz w:val="32"/>
      <w:lang w:val="es-ES_tradnl" w:eastAsia="es-ES"/>
    </w:rPr>
  </w:style>
  <w:style w:type="character" w:customStyle="1" w:styleId="Ttulo2Car">
    <w:name w:val="Título 2 Car"/>
    <w:basedOn w:val="Fuentedeprrafopredeter"/>
    <w:link w:val="Ttulo2"/>
    <w:uiPriority w:val="99"/>
    <w:locked/>
    <w:rsid w:val="00A45BAC"/>
    <w:rPr>
      <w:rFonts w:ascii="Cambria" w:hAnsi="Cambria"/>
      <w:b/>
      <w:i/>
      <w:sz w:val="28"/>
      <w:lang w:val="es-ES_tradnl" w:eastAsia="es-ES"/>
    </w:rPr>
  </w:style>
  <w:style w:type="paragraph" w:styleId="Encabezado">
    <w:name w:val="header"/>
    <w:basedOn w:val="Normal"/>
    <w:link w:val="EncabezadoCar"/>
    <w:uiPriority w:val="99"/>
    <w:rsid w:val="00E05916"/>
    <w:pPr>
      <w:tabs>
        <w:tab w:val="center" w:pos="4419"/>
        <w:tab w:val="right" w:pos="8838"/>
      </w:tabs>
    </w:pPr>
  </w:style>
  <w:style w:type="character" w:customStyle="1" w:styleId="EncabezadoCar">
    <w:name w:val="Encabezado Car"/>
    <w:basedOn w:val="Fuentedeprrafopredeter"/>
    <w:link w:val="Encabezado"/>
    <w:uiPriority w:val="99"/>
    <w:locked/>
    <w:rsid w:val="00A45BAC"/>
    <w:rPr>
      <w:sz w:val="20"/>
      <w:lang w:val="es-ES_tradnl" w:eastAsia="es-ES"/>
    </w:rPr>
  </w:style>
  <w:style w:type="paragraph" w:styleId="Piedepgina">
    <w:name w:val="footer"/>
    <w:basedOn w:val="Normal"/>
    <w:link w:val="PiedepginaCar"/>
    <w:uiPriority w:val="99"/>
    <w:rsid w:val="00E05916"/>
    <w:pPr>
      <w:tabs>
        <w:tab w:val="center" w:pos="4419"/>
        <w:tab w:val="right" w:pos="8838"/>
      </w:tabs>
    </w:pPr>
  </w:style>
  <w:style w:type="character" w:customStyle="1" w:styleId="PiedepginaCar">
    <w:name w:val="Pie de página Car"/>
    <w:basedOn w:val="Fuentedeprrafopredeter"/>
    <w:link w:val="Piedepgina"/>
    <w:uiPriority w:val="99"/>
    <w:locked/>
    <w:rsid w:val="00A45BAC"/>
    <w:rPr>
      <w:sz w:val="20"/>
      <w:lang w:val="es-ES_tradnl" w:eastAsia="es-ES"/>
    </w:rPr>
  </w:style>
  <w:style w:type="paragraph" w:styleId="Textoindependiente">
    <w:name w:val="Body Text"/>
    <w:basedOn w:val="Normal"/>
    <w:link w:val="TextoindependienteCar"/>
    <w:uiPriority w:val="99"/>
    <w:rsid w:val="00E05916"/>
    <w:pPr>
      <w:jc w:val="both"/>
    </w:pPr>
  </w:style>
  <w:style w:type="character" w:customStyle="1" w:styleId="TextoindependienteCar">
    <w:name w:val="Texto independiente Car"/>
    <w:basedOn w:val="Fuentedeprrafopredeter"/>
    <w:link w:val="Textoindependiente"/>
    <w:uiPriority w:val="99"/>
    <w:semiHidden/>
    <w:locked/>
    <w:rsid w:val="00A45BAC"/>
    <w:rPr>
      <w:sz w:val="20"/>
      <w:lang w:val="es-ES_tradnl" w:eastAsia="es-ES"/>
    </w:rPr>
  </w:style>
  <w:style w:type="character" w:styleId="Hipervnculo">
    <w:name w:val="Hyperlink"/>
    <w:basedOn w:val="Fuentedeprrafopredeter"/>
    <w:uiPriority w:val="99"/>
    <w:rsid w:val="000D644C"/>
    <w:rPr>
      <w:rFonts w:cs="Times New Roman"/>
      <w:color w:val="0000FF"/>
      <w:u w:val="single"/>
    </w:rPr>
  </w:style>
  <w:style w:type="table" w:styleId="Tablaconcuadrcula">
    <w:name w:val="Table Grid"/>
    <w:basedOn w:val="Tablanormal"/>
    <w:uiPriority w:val="99"/>
    <w:rsid w:val="004668F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eldocumento">
    <w:name w:val="Document Map"/>
    <w:basedOn w:val="Normal"/>
    <w:link w:val="MapadeldocumentoCar"/>
    <w:uiPriority w:val="99"/>
    <w:semiHidden/>
    <w:rsid w:val="00DA72E3"/>
    <w:pPr>
      <w:shd w:val="clear" w:color="auto" w:fill="000080"/>
    </w:pPr>
    <w:rPr>
      <w:sz w:val="2"/>
    </w:rPr>
  </w:style>
  <w:style w:type="character" w:customStyle="1" w:styleId="MapadeldocumentoCar">
    <w:name w:val="Mapa del documento Car"/>
    <w:basedOn w:val="Fuentedeprrafopredeter"/>
    <w:link w:val="Mapadeldocumento"/>
    <w:uiPriority w:val="99"/>
    <w:semiHidden/>
    <w:locked/>
    <w:rsid w:val="00A45BAC"/>
    <w:rPr>
      <w:sz w:val="2"/>
      <w:lang w:val="es-ES_tradnl" w:eastAsia="es-ES"/>
    </w:rPr>
  </w:style>
  <w:style w:type="character" w:styleId="Refdecomentario">
    <w:name w:val="annotation reference"/>
    <w:basedOn w:val="Fuentedeprrafopredeter"/>
    <w:uiPriority w:val="99"/>
    <w:semiHidden/>
    <w:rsid w:val="00DA72E3"/>
    <w:rPr>
      <w:rFonts w:cs="Times New Roman"/>
      <w:sz w:val="16"/>
    </w:rPr>
  </w:style>
  <w:style w:type="paragraph" w:styleId="Textocomentario">
    <w:name w:val="annotation text"/>
    <w:basedOn w:val="Normal"/>
    <w:link w:val="TextocomentarioCar"/>
    <w:uiPriority w:val="99"/>
    <w:semiHidden/>
    <w:rsid w:val="00DA72E3"/>
  </w:style>
  <w:style w:type="character" w:customStyle="1" w:styleId="TextocomentarioCar">
    <w:name w:val="Texto comentario Car"/>
    <w:basedOn w:val="Fuentedeprrafopredeter"/>
    <w:link w:val="Textocomentario"/>
    <w:uiPriority w:val="99"/>
    <w:semiHidden/>
    <w:locked/>
    <w:rsid w:val="00A45BAC"/>
    <w:rPr>
      <w:sz w:val="20"/>
      <w:lang w:val="es-ES_tradnl" w:eastAsia="es-ES"/>
    </w:rPr>
  </w:style>
  <w:style w:type="paragraph" w:styleId="Asuntodelcomentario">
    <w:name w:val="annotation subject"/>
    <w:basedOn w:val="Textocomentario"/>
    <w:next w:val="Textocomentario"/>
    <w:link w:val="AsuntodelcomentarioCar"/>
    <w:uiPriority w:val="99"/>
    <w:semiHidden/>
    <w:rsid w:val="00DA72E3"/>
    <w:rPr>
      <w:b/>
      <w:bCs/>
    </w:rPr>
  </w:style>
  <w:style w:type="character" w:customStyle="1" w:styleId="AsuntodelcomentarioCar">
    <w:name w:val="Asunto del comentario Car"/>
    <w:basedOn w:val="TextocomentarioCar"/>
    <w:link w:val="Asuntodelcomentario"/>
    <w:uiPriority w:val="99"/>
    <w:semiHidden/>
    <w:locked/>
    <w:rsid w:val="00A45BAC"/>
    <w:rPr>
      <w:b/>
      <w:sz w:val="20"/>
      <w:lang w:val="es-ES_tradnl" w:eastAsia="es-ES"/>
    </w:rPr>
  </w:style>
  <w:style w:type="paragraph" w:styleId="Textodeglobo">
    <w:name w:val="Balloon Text"/>
    <w:basedOn w:val="Normal"/>
    <w:link w:val="TextodegloboCar"/>
    <w:uiPriority w:val="99"/>
    <w:semiHidden/>
    <w:rsid w:val="00DA72E3"/>
    <w:rPr>
      <w:sz w:val="2"/>
    </w:rPr>
  </w:style>
  <w:style w:type="character" w:customStyle="1" w:styleId="TextodegloboCar">
    <w:name w:val="Texto de globo Car"/>
    <w:basedOn w:val="Fuentedeprrafopredeter"/>
    <w:link w:val="Textodeglobo"/>
    <w:uiPriority w:val="99"/>
    <w:semiHidden/>
    <w:locked/>
    <w:rsid w:val="00A45BAC"/>
    <w:rPr>
      <w:sz w:val="2"/>
      <w:lang w:val="es-ES_tradnl" w:eastAsia="es-ES"/>
    </w:rPr>
  </w:style>
  <w:style w:type="paragraph" w:styleId="Prrafodelista">
    <w:name w:val="List Paragraph"/>
    <w:basedOn w:val="Normal"/>
    <w:uiPriority w:val="34"/>
    <w:qFormat/>
    <w:rsid w:val="00DE591B"/>
    <w:pPr>
      <w:ind w:left="708"/>
    </w:pPr>
  </w:style>
  <w:style w:type="paragraph" w:customStyle="1" w:styleId="CentroTrabajo">
    <w:name w:val="Centro Trabajo"/>
    <w:basedOn w:val="Normal"/>
    <w:uiPriority w:val="99"/>
    <w:rsid w:val="00F5746F"/>
    <w:pPr>
      <w:jc w:val="center"/>
    </w:pPr>
    <w:rPr>
      <w:rFonts w:ascii="Arial" w:hAnsi="Arial"/>
      <w:i/>
      <w:lang w:val="es-ES"/>
    </w:rPr>
  </w:style>
  <w:style w:type="character" w:styleId="Hipervnculovisitado">
    <w:name w:val="FollowedHyperlink"/>
    <w:basedOn w:val="Fuentedeprrafopredeter"/>
    <w:uiPriority w:val="99"/>
    <w:semiHidden/>
    <w:rsid w:val="00F86171"/>
    <w:rPr>
      <w:rFonts w:cs="Times New Roman"/>
      <w:color w:val="800080"/>
      <w:u w:val="single"/>
    </w:rPr>
  </w:style>
  <w:style w:type="character" w:styleId="Ttulodellibro">
    <w:name w:val="Book Title"/>
    <w:basedOn w:val="Fuentedeprrafopredeter"/>
    <w:uiPriority w:val="99"/>
    <w:qFormat/>
    <w:rsid w:val="00741A41"/>
    <w:rPr>
      <w:b/>
      <w:smallCaps/>
      <w:spacing w:val="5"/>
    </w:rPr>
  </w:style>
  <w:style w:type="paragraph" w:customStyle="1" w:styleId="a">
    <w:basedOn w:val="Normal"/>
    <w:next w:val="Normal"/>
    <w:qFormat/>
    <w:rsid w:val="00FD5F78"/>
    <w:pPr>
      <w:spacing w:before="240" w:after="60"/>
      <w:jc w:val="center"/>
      <w:outlineLvl w:val="0"/>
    </w:pPr>
    <w:rPr>
      <w:rFonts w:ascii="Cambria" w:hAnsi="Cambria"/>
      <w:b/>
      <w:bCs/>
      <w:kern w:val="28"/>
      <w:sz w:val="32"/>
      <w:szCs w:val="32"/>
    </w:rPr>
  </w:style>
  <w:style w:type="character" w:customStyle="1" w:styleId="TtuloCar">
    <w:name w:val="Título Car"/>
    <w:link w:val="Ttulo"/>
    <w:rsid w:val="00FD5F78"/>
    <w:rPr>
      <w:rFonts w:ascii="Cambria" w:eastAsia="Times New Roman" w:hAnsi="Cambria" w:cs="Times New Roman"/>
      <w:b/>
      <w:bCs/>
      <w:kern w:val="28"/>
      <w:sz w:val="32"/>
      <w:szCs w:val="32"/>
      <w:lang w:val="es-ES_tradnl" w:eastAsia="es-ES"/>
    </w:rPr>
  </w:style>
  <w:style w:type="paragraph" w:styleId="Ttulo">
    <w:name w:val="Title"/>
    <w:basedOn w:val="Normal"/>
    <w:next w:val="Normal"/>
    <w:link w:val="TtuloCar"/>
    <w:qFormat/>
    <w:locked/>
    <w:rsid w:val="00FD5F78"/>
    <w:pPr>
      <w:contextualSpacing/>
    </w:pPr>
    <w:rPr>
      <w:rFonts w:ascii="Cambria" w:hAnsi="Cambria"/>
      <w:b/>
      <w:bCs/>
      <w:kern w:val="28"/>
      <w:sz w:val="32"/>
      <w:szCs w:val="32"/>
    </w:rPr>
  </w:style>
  <w:style w:type="character" w:customStyle="1" w:styleId="PuestoCar">
    <w:name w:val="Puesto Car"/>
    <w:basedOn w:val="Fuentedeprrafopredeter"/>
    <w:rsid w:val="00FD5F78"/>
    <w:rPr>
      <w:rFonts w:asciiTheme="majorHAnsi" w:eastAsiaTheme="majorEastAsia" w:hAnsiTheme="majorHAnsi" w:cstheme="majorBidi"/>
      <w:spacing w:val="-10"/>
      <w:kern w:val="28"/>
      <w:sz w:val="56"/>
      <w:szCs w:val="56"/>
      <w:lang w:val="es-ES_tradnl" w:eastAsia="es-ES"/>
    </w:rPr>
  </w:style>
  <w:style w:type="paragraph" w:styleId="Textoindependiente3">
    <w:name w:val="Body Text 3"/>
    <w:basedOn w:val="Normal"/>
    <w:link w:val="Textoindependiente3Car"/>
    <w:uiPriority w:val="99"/>
    <w:semiHidden/>
    <w:unhideWhenUsed/>
    <w:rsid w:val="00B14E97"/>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B14E97"/>
    <w:rPr>
      <w:sz w:val="16"/>
      <w:szCs w:val="16"/>
      <w:lang w:val="es-ES_tradnl" w:eastAsia="es-ES"/>
    </w:rPr>
  </w:style>
  <w:style w:type="character" w:customStyle="1" w:styleId="Ttulo3Car">
    <w:name w:val="Título 3 Car"/>
    <w:basedOn w:val="Fuentedeprrafopredeter"/>
    <w:link w:val="Ttulo3"/>
    <w:semiHidden/>
    <w:rsid w:val="00B14E97"/>
    <w:rPr>
      <w:rFonts w:asciiTheme="majorHAnsi" w:eastAsiaTheme="majorEastAsia" w:hAnsiTheme="majorHAnsi" w:cstheme="majorBidi"/>
      <w:color w:val="243F60" w:themeColor="accent1" w:themeShade="7F"/>
      <w:sz w:val="24"/>
      <w:szCs w:val="24"/>
      <w:lang w:val="es-ES_tradnl" w:eastAsia="es-ES"/>
    </w:rPr>
  </w:style>
  <w:style w:type="character" w:customStyle="1" w:styleId="Ttulo5Car">
    <w:name w:val="Título 5 Car"/>
    <w:basedOn w:val="Fuentedeprrafopredeter"/>
    <w:link w:val="Ttulo5"/>
    <w:rsid w:val="00B14E97"/>
    <w:rPr>
      <w:rFonts w:asciiTheme="majorHAnsi" w:eastAsiaTheme="majorEastAsia" w:hAnsiTheme="majorHAnsi" w:cstheme="majorBidi"/>
      <w:color w:val="365F91" w:themeColor="accent1" w:themeShade="BF"/>
      <w:sz w:val="20"/>
      <w:szCs w:val="20"/>
      <w:lang w:val="es-ES_tradnl" w:eastAsia="es-ES"/>
    </w:rPr>
  </w:style>
  <w:style w:type="character" w:customStyle="1" w:styleId="Ttulo6Car">
    <w:name w:val="Título 6 Car"/>
    <w:basedOn w:val="Fuentedeprrafopredeter"/>
    <w:link w:val="Ttulo6"/>
    <w:semiHidden/>
    <w:rsid w:val="00B14E97"/>
    <w:rPr>
      <w:rFonts w:asciiTheme="majorHAnsi" w:eastAsiaTheme="majorEastAsia" w:hAnsiTheme="majorHAnsi" w:cstheme="majorBidi"/>
      <w:color w:val="243F60" w:themeColor="accent1" w:themeShade="7F"/>
      <w:sz w:val="20"/>
      <w:szCs w:val="20"/>
      <w:lang w:val="es-ES_tradnl" w:eastAsia="es-ES"/>
    </w:rPr>
  </w:style>
  <w:style w:type="character" w:customStyle="1" w:styleId="Ttulo7Car">
    <w:name w:val="Título 7 Car"/>
    <w:basedOn w:val="Fuentedeprrafopredeter"/>
    <w:link w:val="Ttulo7"/>
    <w:semiHidden/>
    <w:rsid w:val="00B14E97"/>
    <w:rPr>
      <w:rFonts w:asciiTheme="majorHAnsi" w:eastAsiaTheme="majorEastAsia" w:hAnsiTheme="majorHAnsi" w:cstheme="majorBidi"/>
      <w:i/>
      <w:iCs/>
      <w:color w:val="243F60" w:themeColor="accent1" w:themeShade="7F"/>
      <w:sz w:val="20"/>
      <w:szCs w:val="20"/>
      <w:lang w:val="es-ES_tradnl" w:eastAsia="es-ES"/>
    </w:rPr>
  </w:style>
  <w:style w:type="character" w:customStyle="1" w:styleId="Ttulo9Car">
    <w:name w:val="Título 9 Car"/>
    <w:basedOn w:val="Fuentedeprrafopredeter"/>
    <w:link w:val="Ttulo9"/>
    <w:semiHidden/>
    <w:rsid w:val="00B14E97"/>
    <w:rPr>
      <w:rFonts w:asciiTheme="majorHAnsi" w:eastAsiaTheme="majorEastAsia" w:hAnsiTheme="majorHAnsi" w:cstheme="majorBidi"/>
      <w:i/>
      <w:iCs/>
      <w:color w:val="272727" w:themeColor="text1" w:themeTint="D8"/>
      <w:sz w:val="21"/>
      <w:szCs w:val="21"/>
      <w:lang w:val="es-ES_tradnl" w:eastAsia="es-ES"/>
    </w:rPr>
  </w:style>
  <w:style w:type="paragraph" w:styleId="Textonotapie">
    <w:name w:val="footnote text"/>
    <w:basedOn w:val="Normal"/>
    <w:link w:val="TextonotapieCar"/>
    <w:uiPriority w:val="99"/>
    <w:semiHidden/>
    <w:rsid w:val="00B14E97"/>
    <w:pPr>
      <w:jc w:val="both"/>
    </w:pPr>
    <w:rPr>
      <w:lang w:eastAsia="en-US"/>
    </w:rPr>
  </w:style>
  <w:style w:type="character" w:customStyle="1" w:styleId="TextonotapieCar">
    <w:name w:val="Texto nota pie Car"/>
    <w:basedOn w:val="Fuentedeprrafopredeter"/>
    <w:link w:val="Textonotapie"/>
    <w:uiPriority w:val="99"/>
    <w:semiHidden/>
    <w:rsid w:val="00B14E97"/>
    <w:rPr>
      <w:sz w:val="20"/>
      <w:szCs w:val="20"/>
      <w:lang w:val="es-ES_tradnl" w:eastAsia="en-US"/>
    </w:rPr>
  </w:style>
  <w:style w:type="paragraph" w:customStyle="1" w:styleId="TtuloA">
    <w:name w:val="Título A"/>
    <w:basedOn w:val="Ttulo1"/>
    <w:uiPriority w:val="99"/>
    <w:rsid w:val="00B14E97"/>
    <w:pPr>
      <w:keepNext w:val="0"/>
      <w:widowControl w:val="0"/>
      <w:tabs>
        <w:tab w:val="left" w:pos="567"/>
      </w:tabs>
    </w:pPr>
    <w:rPr>
      <w:rFonts w:ascii="Arial" w:hAnsi="Arial"/>
      <w:bCs w:val="0"/>
      <w:caps/>
      <w:kern w:val="0"/>
      <w:sz w:val="20"/>
      <w:szCs w:val="20"/>
      <w:lang w:val="es-MX"/>
    </w:rPr>
  </w:style>
  <w:style w:type="paragraph" w:styleId="HTMLconformatoprevio">
    <w:name w:val="HTML Preformatted"/>
    <w:basedOn w:val="Normal"/>
    <w:link w:val="HTMLconformatoprevioCar"/>
    <w:uiPriority w:val="99"/>
    <w:semiHidden/>
    <w:unhideWhenUsed/>
    <w:rsid w:val="00906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s-MX" w:eastAsia="es-MX"/>
    </w:rPr>
  </w:style>
  <w:style w:type="character" w:customStyle="1" w:styleId="HTMLconformatoprevioCar">
    <w:name w:val="HTML con formato previo Car"/>
    <w:basedOn w:val="Fuentedeprrafopredeter"/>
    <w:link w:val="HTMLconformatoprevio"/>
    <w:uiPriority w:val="99"/>
    <w:semiHidden/>
    <w:rsid w:val="00906801"/>
    <w:rPr>
      <w:rFonts w:ascii="Courier New" w:hAnsi="Courier New" w:cs="Courier New"/>
      <w:sz w:val="20"/>
      <w:szCs w:val="20"/>
    </w:rPr>
  </w:style>
  <w:style w:type="paragraph" w:customStyle="1" w:styleId="Default">
    <w:name w:val="Default"/>
    <w:rsid w:val="00BD08C4"/>
    <w:pPr>
      <w:autoSpaceDE w:val="0"/>
      <w:autoSpaceDN w:val="0"/>
      <w:adjustRightInd w:val="0"/>
    </w:pPr>
    <w:rPr>
      <w:rFonts w:eastAsiaTheme="minorHAnsi"/>
      <w:color w:val="000000"/>
      <w:sz w:val="24"/>
      <w:szCs w:val="24"/>
      <w:lang w:eastAsia="en-US"/>
    </w:rPr>
  </w:style>
  <w:style w:type="character" w:styleId="Textodelmarcadordeposicin">
    <w:name w:val="Placeholder Text"/>
    <w:basedOn w:val="Fuentedeprrafopredeter"/>
    <w:uiPriority w:val="99"/>
    <w:semiHidden/>
    <w:rsid w:val="008D29C3"/>
    <w:rPr>
      <w:color w:val="808080"/>
    </w:rPr>
  </w:style>
  <w:style w:type="paragraph" w:styleId="NormalWeb">
    <w:name w:val="Normal (Web)"/>
    <w:basedOn w:val="Normal"/>
    <w:uiPriority w:val="99"/>
    <w:unhideWhenUsed/>
    <w:rsid w:val="00334061"/>
    <w:pPr>
      <w:spacing w:before="100" w:beforeAutospacing="1" w:after="100" w:afterAutospacing="1"/>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image" Target="media/image8.emf"/><Relationship Id="rId26" Type="http://schemas.openxmlformats.org/officeDocument/2006/relationships/image" Target="media/image16.emf"/><Relationship Id="rId3" Type="http://schemas.openxmlformats.org/officeDocument/2006/relationships/settings" Target="settings.xml"/><Relationship Id="rId21" Type="http://schemas.openxmlformats.org/officeDocument/2006/relationships/image" Target="media/image11.emf"/><Relationship Id="rId7" Type="http://schemas.openxmlformats.org/officeDocument/2006/relationships/hyperlink" Target="mailto:cflores52@uabc.edu.mx" TargetMode="External"/><Relationship Id="rId12" Type="http://schemas.openxmlformats.org/officeDocument/2006/relationships/image" Target="media/image2.jpeg"/><Relationship Id="rId17" Type="http://schemas.openxmlformats.org/officeDocument/2006/relationships/image" Target="media/image7.emf"/><Relationship Id="rId25" Type="http://schemas.openxmlformats.org/officeDocument/2006/relationships/image" Target="media/image15.emf"/><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6.emf"/><Relationship Id="rId20" Type="http://schemas.openxmlformats.org/officeDocument/2006/relationships/image" Target="media/image10.emf"/><Relationship Id="rId29" Type="http://schemas.openxmlformats.org/officeDocument/2006/relationships/image" Target="media/image19.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24" Type="http://schemas.openxmlformats.org/officeDocument/2006/relationships/image" Target="media/image14.emf"/><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5.emf"/><Relationship Id="rId23" Type="http://schemas.openxmlformats.org/officeDocument/2006/relationships/image" Target="media/image13.emf"/><Relationship Id="rId28" Type="http://schemas.openxmlformats.org/officeDocument/2006/relationships/image" Target="media/image18.emf"/><Relationship Id="rId10" Type="http://schemas.openxmlformats.org/officeDocument/2006/relationships/hyperlink" Target="mailto:albertoparra@uabc.edu.mx" TargetMode="External"/><Relationship Id="rId19" Type="http://schemas.openxmlformats.org/officeDocument/2006/relationships/image" Target="media/image9.wmf"/><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joel.ojeda@uabc.edu.mx" TargetMode="External"/><Relationship Id="rId14" Type="http://schemas.openxmlformats.org/officeDocument/2006/relationships/image" Target="media/image4.wmf"/><Relationship Id="rId22" Type="http://schemas.openxmlformats.org/officeDocument/2006/relationships/image" Target="media/image12.emf"/><Relationship Id="rId27" Type="http://schemas.openxmlformats.org/officeDocument/2006/relationships/image" Target="media/image17.emf"/><Relationship Id="rId30" Type="http://schemas.openxmlformats.org/officeDocument/2006/relationships/header" Target="header1.xml"/><Relationship Id="rId8" Type="http://schemas.openxmlformats.org/officeDocument/2006/relationships/hyperlink" Target="mailto:donobhan@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2841</Words>
  <Characters>15626</Characters>
  <Application>Microsoft Office Word</Application>
  <DocSecurity>0</DocSecurity>
  <Lines>130</Lines>
  <Paragraphs>36</Paragraphs>
  <ScaleCrop>false</ScaleCrop>
  <HeadingPairs>
    <vt:vector size="2" baseType="variant">
      <vt:variant>
        <vt:lpstr>Título</vt:lpstr>
      </vt:variant>
      <vt:variant>
        <vt:i4>1</vt:i4>
      </vt:variant>
    </vt:vector>
  </HeadingPairs>
  <TitlesOfParts>
    <vt:vector size="1" baseType="lpstr">
      <vt:lpstr>XX CONGRESO NACIONAL DE INGENIERÍA SÍSMICA</vt:lpstr>
    </vt:vector>
  </TitlesOfParts>
  <Company>ICA INGENIERIA, S.A. DE C.V.</Company>
  <LinksUpToDate>false</LinksUpToDate>
  <CharactersWithSpaces>18431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 CONGRESO NACIONAL DE INGENIERÍA SÍSMICA</dc:title>
  <dc:subject/>
  <dc:creator>Dr. Edgar Tapia Hernández</dc:creator>
  <cp:keywords/>
  <dc:description/>
  <cp:lastModifiedBy>Usuario de Windows</cp:lastModifiedBy>
  <cp:revision>2</cp:revision>
  <cp:lastPrinted>2013-03-15T01:38:00Z</cp:lastPrinted>
  <dcterms:created xsi:type="dcterms:W3CDTF">2018-09-07T17:18:00Z</dcterms:created>
  <dcterms:modified xsi:type="dcterms:W3CDTF">2018-09-07T17:18:00Z</dcterms:modified>
</cp:coreProperties>
</file>